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773" w:rsidRDefault="003E0773" w:rsidP="003E0773">
      <w:pPr>
        <w:pStyle w:val="Heading3"/>
        <w:jc w:val="center"/>
        <w:rPr>
          <w:rFonts w:ascii="Times New Roman" w:hAnsi="Times New Roman" w:cs="Times New Roman"/>
          <w:b/>
          <w:color w:val="auto"/>
          <w:lang w:val="lt-LT"/>
        </w:rPr>
      </w:pPr>
      <w:r w:rsidRPr="00843B42">
        <w:rPr>
          <w:rFonts w:ascii="Times New Roman" w:eastAsia="Calibri" w:hAnsi="Times New Roman" w:cs="Times New Roman"/>
          <w:b/>
          <w:color w:val="auto"/>
          <w:kern w:val="0"/>
          <w:lang w:val="lt-LT" w:eastAsia="lt-LT"/>
          <w14:ligatures w14:val="none"/>
        </w:rPr>
        <w:t xml:space="preserve">Integruota </w:t>
      </w:r>
      <w:r w:rsidRPr="00843B42">
        <w:rPr>
          <w:rFonts w:ascii="Times New Roman" w:hAnsi="Times New Roman" w:cs="Times New Roman"/>
          <w:b/>
          <w:color w:val="auto"/>
          <w:lang w:val="lt-LT"/>
        </w:rPr>
        <w:t>veikla</w:t>
      </w:r>
      <w:r>
        <w:rPr>
          <w:rFonts w:ascii="Times New Roman" w:hAnsi="Times New Roman" w:cs="Times New Roman"/>
          <w:b/>
          <w:color w:val="auto"/>
          <w:lang w:val="lt-LT"/>
        </w:rPr>
        <w:t xml:space="preserve"> </w:t>
      </w:r>
      <w:r w:rsidRPr="00843B42">
        <w:rPr>
          <w:rFonts w:ascii="Times New Roman" w:hAnsi="Times New Roman" w:cs="Times New Roman"/>
          <w:b/>
          <w:color w:val="auto"/>
          <w:lang w:val="lt-LT"/>
        </w:rPr>
        <w:t xml:space="preserve"> „</w:t>
      </w:r>
      <w:r w:rsidR="00B963DF">
        <w:rPr>
          <w:rFonts w:ascii="Times New Roman" w:hAnsi="Times New Roman" w:cs="Times New Roman"/>
          <w:b/>
          <w:color w:val="auto"/>
          <w:lang w:val="lt-LT"/>
        </w:rPr>
        <w:t>Jurginės“ (</w:t>
      </w:r>
      <w:r>
        <w:rPr>
          <w:rFonts w:ascii="Times New Roman" w:hAnsi="Times New Roman" w:cs="Times New Roman"/>
          <w:b/>
          <w:color w:val="auto"/>
          <w:lang w:val="lt-LT"/>
        </w:rPr>
        <w:t>2</w:t>
      </w:r>
      <w:r w:rsidR="00B963DF">
        <w:rPr>
          <w:rFonts w:ascii="Times New Roman" w:hAnsi="Times New Roman" w:cs="Times New Roman"/>
          <w:b/>
          <w:color w:val="auto"/>
          <w:lang w:val="lt-LT"/>
        </w:rPr>
        <w:t>-3</w:t>
      </w:r>
      <w:r>
        <w:rPr>
          <w:rFonts w:ascii="Times New Roman" w:hAnsi="Times New Roman" w:cs="Times New Roman"/>
          <w:b/>
          <w:color w:val="auto"/>
          <w:lang w:val="lt-LT"/>
        </w:rPr>
        <w:t xml:space="preserve"> </w:t>
      </w:r>
      <w:r w:rsidRPr="00843B42">
        <w:rPr>
          <w:rFonts w:ascii="Times New Roman" w:hAnsi="Times New Roman" w:cs="Times New Roman"/>
          <w:b/>
          <w:color w:val="auto"/>
          <w:lang w:val="lt-LT"/>
        </w:rPr>
        <w:t>klasėms)</w:t>
      </w:r>
    </w:p>
    <w:p w:rsidR="003E0773" w:rsidRPr="00843B42" w:rsidRDefault="003E0773" w:rsidP="003E0773">
      <w:pPr>
        <w:rPr>
          <w:rFonts w:ascii="Times New Roman" w:hAnsi="Times New Roman" w:cs="Times New Roman"/>
          <w:sz w:val="24"/>
          <w:szCs w:val="24"/>
        </w:rPr>
      </w:pPr>
    </w:p>
    <w:p w:rsidR="003E0773" w:rsidRDefault="003E0773" w:rsidP="003E077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43B4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Šiai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veiklai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ruošiamasi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įvairių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pamokų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metu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. Ji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skirta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visai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klasės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bendruomenei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E0773" w:rsidRPr="00843B42" w:rsidRDefault="003E0773" w:rsidP="003E077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Tikslas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sužinoti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apie</w:t>
      </w:r>
      <w:proofErr w:type="spellEnd"/>
      <w:r w:rsidR="00761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DC7">
        <w:rPr>
          <w:rFonts w:ascii="Times New Roman" w:hAnsi="Times New Roman" w:cs="Times New Roman"/>
          <w:sz w:val="24"/>
          <w:szCs w:val="24"/>
        </w:rPr>
        <w:t>senuosius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Jurgin</w:t>
      </w:r>
      <w:r w:rsidR="003661A9">
        <w:rPr>
          <w:rFonts w:ascii="Times New Roman" w:hAnsi="Times New Roman" w:cs="Times New Roman"/>
          <w:sz w:val="24"/>
          <w:szCs w:val="24"/>
        </w:rPr>
        <w:t>ių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dienos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DC7">
        <w:rPr>
          <w:rFonts w:ascii="Times New Roman" w:hAnsi="Times New Roman" w:cs="Times New Roman"/>
          <w:sz w:val="24"/>
          <w:szCs w:val="24"/>
        </w:rPr>
        <w:t>papročius</w:t>
      </w:r>
      <w:proofErr w:type="spellEnd"/>
      <w:r w:rsidR="00761DC7">
        <w:rPr>
          <w:rFonts w:ascii="Times New Roman" w:hAnsi="Times New Roman" w:cs="Times New Roman"/>
          <w:sz w:val="24"/>
          <w:szCs w:val="24"/>
        </w:rPr>
        <w:t>.</w:t>
      </w:r>
    </w:p>
    <w:p w:rsidR="003E0773" w:rsidRPr="00843B42" w:rsidRDefault="003E0773" w:rsidP="003E077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Uždaviniai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>:</w:t>
      </w:r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paklausyti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sakmių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pasimokyti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patarlių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skaičiuočių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minti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mįsles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pažaisti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padainuoti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piemenėlių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dainas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bei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žaidimus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atlikti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incenizuotą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veiklą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apie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Jurginių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dienos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papročius</w:t>
      </w:r>
      <w:proofErr w:type="spellEnd"/>
      <w:r w:rsidR="003661A9">
        <w:rPr>
          <w:rFonts w:ascii="Times New Roman" w:hAnsi="Times New Roman" w:cs="Times New Roman"/>
          <w:sz w:val="24"/>
          <w:szCs w:val="24"/>
        </w:rPr>
        <w:t xml:space="preserve">, </w:t>
      </w:r>
      <w:r w:rsidRPr="00843B42">
        <w:rPr>
          <w:rFonts w:ascii="Times New Roman" w:hAnsi="Times New Roman" w:cs="Times New Roman"/>
          <w:sz w:val="24"/>
          <w:szCs w:val="24"/>
        </w:rPr>
        <w:t xml:space="preserve">į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veiklą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aktyviai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įtraukti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klasės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bendruomenę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>.</w:t>
      </w:r>
    </w:p>
    <w:p w:rsidR="003E0773" w:rsidRPr="00843B42" w:rsidRDefault="003E0773" w:rsidP="003E077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Atitiktis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Etninės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kultūros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programos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mokymo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turiniui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proofErr w:type="gramStart"/>
      <w:r w:rsidRPr="00843B42">
        <w:rPr>
          <w:rFonts w:ascii="Times New Roman" w:hAnsi="Times New Roman" w:cs="Times New Roman"/>
          <w:sz w:val="24"/>
          <w:szCs w:val="24"/>
        </w:rPr>
        <w:t>srities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Pasaulėjauta</w:t>
      </w:r>
      <w:proofErr w:type="spellEnd"/>
      <w:proofErr w:type="gram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žmogaus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ryšys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gamta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ūkinė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veikla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</w:rPr>
        <w:t>Žmogus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</w:rPr>
        <w:t>ir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</w:rPr>
        <w:t>gamta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</w:rPr>
        <w:t>senojoje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</w:rPr>
        <w:t>pasaulėžiūroje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</w:rPr>
        <w:t>.</w:t>
      </w:r>
    </w:p>
    <w:p w:rsidR="003E0773" w:rsidRPr="00843B42" w:rsidRDefault="003E0773" w:rsidP="003E0773">
      <w:pPr>
        <w:spacing w:before="120"/>
        <w:ind w:firstLine="567"/>
        <w:rPr>
          <w:rFonts w:ascii="Times New Roman" w:eastAsia="Cambria" w:hAnsi="Times New Roman" w:cs="Times New Roman"/>
          <w:sz w:val="24"/>
          <w:szCs w:val="24"/>
          <w:lang w:bidi="en-US"/>
        </w:rPr>
      </w:pPr>
      <w:proofErr w:type="spellStart"/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Integraciniai</w:t>
      </w:r>
      <w:proofErr w:type="spellEnd"/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ryšiai</w:t>
      </w:r>
      <w:proofErr w:type="spellEnd"/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 xml:space="preserve">: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Lietuvių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kalba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ir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literatūra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;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Visuomeninis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ugdymas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;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Gamtos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mokslai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;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Muzika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;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Šokis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;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Technologijos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; 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Dailė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.</w:t>
      </w:r>
    </w:p>
    <w:p w:rsidR="003E0773" w:rsidRDefault="003E0773" w:rsidP="003E0773">
      <w:pPr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Mokymo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priemonės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vilna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vėlimo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adatos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nuvelti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1A9">
        <w:rPr>
          <w:rFonts w:ascii="Times New Roman" w:hAnsi="Times New Roman" w:cs="Times New Roman"/>
          <w:sz w:val="24"/>
          <w:szCs w:val="24"/>
        </w:rPr>
        <w:t>margučius-jurgučius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prizams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atsakymams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klausimus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>),</w:t>
      </w:r>
      <w:r w:rsidR="00761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DC7">
        <w:rPr>
          <w:rFonts w:ascii="Times New Roman" w:hAnsi="Times New Roman" w:cs="Times New Roman"/>
          <w:sz w:val="24"/>
          <w:szCs w:val="24"/>
        </w:rPr>
        <w:t>jurginų</w:t>
      </w:r>
      <w:proofErr w:type="spellEnd"/>
      <w:r w:rsidR="00761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61DC7">
        <w:rPr>
          <w:rFonts w:ascii="Times New Roman" w:hAnsi="Times New Roman" w:cs="Times New Roman"/>
          <w:sz w:val="24"/>
          <w:szCs w:val="24"/>
        </w:rPr>
        <w:t>sėklos</w:t>
      </w:r>
      <w:proofErr w:type="spellEnd"/>
      <w:r w:rsidR="00761DC7">
        <w:rPr>
          <w:rFonts w:ascii="Times New Roman" w:hAnsi="Times New Roman" w:cs="Times New Roman"/>
          <w:sz w:val="24"/>
          <w:szCs w:val="24"/>
        </w:rPr>
        <w:t xml:space="preserve">, </w:t>
      </w:r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akvarelė</w:t>
      </w:r>
      <w:proofErr w:type="spellEnd"/>
      <w:proofErr w:type="gram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guašas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kreidelės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erdvės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puošimui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rašymo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priemonės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>.</w:t>
      </w:r>
    </w:p>
    <w:p w:rsidR="003E0773" w:rsidRPr="00BA4650" w:rsidRDefault="003E0773" w:rsidP="003E0773">
      <w:pPr>
        <w:spacing w:before="120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BA4650">
        <w:rPr>
          <w:rFonts w:ascii="Times New Roman" w:hAnsi="Times New Roman" w:cs="Times New Roman"/>
          <w:b/>
          <w:sz w:val="24"/>
          <w:szCs w:val="24"/>
        </w:rPr>
        <w:t>Ugdomos</w:t>
      </w:r>
      <w:proofErr w:type="spellEnd"/>
      <w:r w:rsidRPr="00BA4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4650">
        <w:rPr>
          <w:rFonts w:ascii="Times New Roman" w:hAnsi="Times New Roman" w:cs="Times New Roman"/>
          <w:b/>
          <w:sz w:val="24"/>
          <w:szCs w:val="24"/>
        </w:rPr>
        <w:t>kompetencijos</w:t>
      </w:r>
      <w:proofErr w:type="spellEnd"/>
      <w:r w:rsidRPr="00BA465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Arial" w:hAnsi="Arial" w:cs="Arial"/>
          <w:color w:val="414162"/>
          <w:shd w:val="clear" w:color="auto" w:fill="FFFFFF"/>
        </w:rPr>
        <w:t> 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pažinimo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kūrybiškumo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socialinė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emocinė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ir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sveikos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gyvensenos</w:t>
      </w:r>
      <w:proofErr w:type="spellEnd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15D7F">
        <w:rPr>
          <w:rFonts w:ascii="Times New Roman" w:hAnsi="Times New Roman" w:cs="Times New Roman"/>
          <w:sz w:val="24"/>
          <w:szCs w:val="24"/>
          <w:shd w:val="clear" w:color="auto" w:fill="FFFFFF"/>
        </w:rPr>
        <w:t>kultūrinė</w:t>
      </w:r>
      <w:proofErr w:type="spellEnd"/>
      <w:r w:rsidRPr="00315D7F">
        <w:rPr>
          <w:rFonts w:ascii="Arial" w:hAnsi="Arial" w:cs="Arial"/>
          <w:shd w:val="clear" w:color="auto" w:fill="FFFFFF"/>
        </w:rPr>
        <w:t>.</w:t>
      </w:r>
    </w:p>
    <w:p w:rsidR="003E0773" w:rsidRPr="00BA4650" w:rsidRDefault="003E0773" w:rsidP="003E0773">
      <w:pPr>
        <w:widowControl w:val="0"/>
        <w:autoSpaceDE w:val="0"/>
        <w:autoSpaceDN w:val="0"/>
        <w:spacing w:before="240"/>
        <w:ind w:firstLine="567"/>
        <w:rPr>
          <w:rFonts w:ascii="Times New Roman" w:eastAsia="Cambria" w:hAnsi="Times New Roman" w:cs="Times New Roman"/>
          <w:b/>
          <w:sz w:val="24"/>
          <w:szCs w:val="24"/>
          <w:lang w:bidi="en-US"/>
        </w:rPr>
      </w:pPr>
      <w:proofErr w:type="spellStart"/>
      <w:r w:rsidRPr="00BA4650">
        <w:rPr>
          <w:rFonts w:ascii="Times New Roman" w:eastAsia="Cambria" w:hAnsi="Times New Roman" w:cs="Times New Roman"/>
          <w:b/>
          <w:sz w:val="24"/>
          <w:szCs w:val="24"/>
          <w:lang w:bidi="en-US"/>
        </w:rPr>
        <w:t>Integruotos</w:t>
      </w:r>
      <w:proofErr w:type="spellEnd"/>
      <w:r w:rsidRPr="00BA4650">
        <w:rPr>
          <w:rFonts w:ascii="Times New Roman" w:eastAsia="Cambria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r w:rsidRPr="00BA4650">
        <w:rPr>
          <w:rFonts w:ascii="Times New Roman" w:eastAsia="Cambria" w:hAnsi="Times New Roman" w:cs="Times New Roman"/>
          <w:b/>
          <w:sz w:val="24"/>
          <w:szCs w:val="24"/>
          <w:lang w:bidi="en-US"/>
        </w:rPr>
        <w:t>veiklos</w:t>
      </w:r>
      <w:proofErr w:type="spellEnd"/>
      <w:r w:rsidRPr="00BA4650">
        <w:rPr>
          <w:rFonts w:ascii="Times New Roman" w:eastAsia="Cambria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r w:rsidRPr="00BA4650">
        <w:rPr>
          <w:rFonts w:ascii="Times New Roman" w:eastAsia="Cambria" w:hAnsi="Times New Roman" w:cs="Times New Roman"/>
          <w:b/>
          <w:sz w:val="24"/>
          <w:szCs w:val="24"/>
          <w:lang w:bidi="en-US"/>
        </w:rPr>
        <w:t>esmė</w:t>
      </w:r>
      <w:proofErr w:type="spellEnd"/>
      <w:r w:rsidRPr="00BA4650">
        <w:rPr>
          <w:rFonts w:ascii="Times New Roman" w:eastAsia="Cambria" w:hAnsi="Times New Roman" w:cs="Times New Roman"/>
          <w:b/>
          <w:sz w:val="24"/>
          <w:szCs w:val="24"/>
          <w:lang w:bidi="en-US"/>
        </w:rPr>
        <w:t xml:space="preserve">: </w:t>
      </w:r>
    </w:p>
    <w:p w:rsidR="003E0773" w:rsidRPr="00843B42" w:rsidRDefault="00BA1719" w:rsidP="003E0773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Jurginių dienos tradicijos.</w:t>
      </w:r>
    </w:p>
    <w:p w:rsidR="003E0773" w:rsidRPr="00843B42" w:rsidRDefault="00BA1719" w:rsidP="003E0773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240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Piemenėlių dainos ir žaidimai.</w:t>
      </w:r>
    </w:p>
    <w:p w:rsidR="003E0773" w:rsidRPr="00843B42" w:rsidRDefault="003E0773" w:rsidP="004E6F53">
      <w:pPr>
        <w:pStyle w:val="ListParagraph"/>
        <w:widowControl w:val="0"/>
        <w:autoSpaceDE w:val="0"/>
        <w:autoSpaceDN w:val="0"/>
        <w:spacing w:before="240"/>
        <w:ind w:left="927" w:firstLine="0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3E0773" w:rsidRPr="00843B42" w:rsidRDefault="003E0773" w:rsidP="003E0773">
      <w:pPr>
        <w:rPr>
          <w:rFonts w:ascii="Times New Roman" w:hAnsi="Times New Roman" w:cs="Times New Roman"/>
          <w:b/>
          <w:sz w:val="24"/>
          <w:szCs w:val="24"/>
        </w:rPr>
      </w:pPr>
    </w:p>
    <w:p w:rsidR="003661A9" w:rsidRPr="00843B42" w:rsidRDefault="003661A9" w:rsidP="003661A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Integruotos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veiklos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eiga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>:</w:t>
      </w:r>
    </w:p>
    <w:p w:rsidR="003661A9" w:rsidRPr="00843B42" w:rsidRDefault="003661A9" w:rsidP="003661A9">
      <w:pPr>
        <w:rPr>
          <w:rFonts w:ascii="Times New Roman" w:hAnsi="Times New Roman" w:cs="Times New Roman"/>
          <w:b/>
          <w:sz w:val="24"/>
          <w:szCs w:val="24"/>
        </w:rPr>
      </w:pPr>
    </w:p>
    <w:p w:rsidR="003661A9" w:rsidRPr="00843B42" w:rsidRDefault="003661A9" w:rsidP="003661A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Dainuodami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l. l. d. „</w:t>
      </w:r>
      <w:proofErr w:type="spellStart"/>
      <w:r w:rsidR="00B963DF">
        <w:rPr>
          <w:rFonts w:ascii="Times New Roman" w:hAnsi="Times New Roman" w:cs="Times New Roman"/>
          <w:b/>
          <w:sz w:val="24"/>
          <w:szCs w:val="24"/>
        </w:rPr>
        <w:t>Pra</w:t>
      </w:r>
      <w:r w:rsidR="00B963DF">
        <w:rPr>
          <w:rFonts w:ascii="Times New Roman" w:hAnsi="Times New Roman" w:cs="Times New Roman"/>
          <w:b/>
          <w:sz w:val="24"/>
          <w:szCs w:val="24"/>
          <w:lang w:val="lt-LT"/>
        </w:rPr>
        <w:t>šom</w:t>
      </w:r>
      <w:proofErr w:type="spellEnd"/>
      <w:r w:rsidR="00B963DF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prašom </w:t>
      </w:r>
      <w:proofErr w:type="gramStart"/>
      <w:r w:rsidR="00B963DF">
        <w:rPr>
          <w:rFonts w:ascii="Times New Roman" w:hAnsi="Times New Roman" w:cs="Times New Roman"/>
          <w:b/>
          <w:sz w:val="24"/>
          <w:szCs w:val="24"/>
          <w:lang w:val="lt-LT"/>
        </w:rPr>
        <w:t>paklausyti</w:t>
      </w:r>
      <w:r w:rsidRPr="00843B42">
        <w:rPr>
          <w:rFonts w:ascii="Times New Roman" w:hAnsi="Times New Roman" w:cs="Times New Roman"/>
          <w:b/>
          <w:sz w:val="24"/>
          <w:szCs w:val="24"/>
        </w:rPr>
        <w:t xml:space="preserve">“  </w:t>
      </w:r>
      <w:proofErr w:type="gram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į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salę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sueina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visi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vaikai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>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Šeimininkė (mokytoja):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Prašom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prašom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paklausyti, ką aš noriu pasakyti. Šiandien – balandžio 23 diena, Jurginės. Šią dieną gyvuliai po žiemos pirmą kartą išgenami į lauką, kur šviežia , žalia žolytė. Aš, šeimininkė,  jau pasiruošus.  Mano piemenukai taip pat. Taigi, pradėkime švęsti Jurgines.</w:t>
      </w:r>
    </w:p>
    <w:p w:rsidR="00B963DF" w:rsidRPr="00A1506A" w:rsidRDefault="00A1506A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lt-LT"/>
        </w:rPr>
        <w:t>L.l.daina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„Jurgi, šildyk žemę“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Ačiū, tau šventas Jurgi, už vasaros raktus.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Ačiū, kad atrakinai dangų ir žemę. Ačiū, kad išleidai žolelę, kurios taip išsiilgę gyvulėliai.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O kad karvytės geriau ėstų, apraliuokime.</w:t>
      </w:r>
    </w:p>
    <w:p w:rsidR="00B963DF" w:rsidRPr="00A1506A" w:rsidRDefault="00A1506A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lt-LT"/>
        </w:rPr>
        <w:t>L.l.daina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„Ralio, dar valio“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Aš ir neraliuodamas žinau, kad mano karvytės paės iki valiai.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Piemenukas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>:  Iš kur tu žinai?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Ogi rytą mačiau, kaip šeimininkė ginė gyvulius iš tvarto per padėtą spyną. Užrakino, padėjo ir pasakė: „ Jei vilkas ateitų prie bandos, gyvuliams nieko nepadarys, nes jo nasrai bus užrakinti kaip spyna“.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Aš irgi mačiau, kaip mano šeimininkė tarpduryje padėjo du margučius. Ji sakė, kad pervaryti per kiaušinėlius gyvulėliai bus riebūs ir apvalūs.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O mano šeimininkė prie tvarto slenksčio paliko kirvį, sakydama: „Neduok dieve, kad mano karvelės nugaištų“.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O mano karvelės pačios kelią į namus ras, nes rytą šeimininkė jas verba plakė ir sakė: „Kad savo namelius žinotų. Kad savo namelius žinotų“.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Mano karvelės bus pačios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pieningiausios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>, nes šeimininkė jas pasmilkė ir vis kartojo: „Nuo blogos akies ir ligų“.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>Dūdele g</w:t>
      </w:r>
      <w:r w:rsidR="00A1506A">
        <w:rPr>
          <w:rFonts w:ascii="Times New Roman" w:hAnsi="Times New Roman" w:cs="Times New Roman"/>
          <w:sz w:val="24"/>
          <w:szCs w:val="24"/>
          <w:lang w:val="lt-LT"/>
        </w:rPr>
        <w:t>roja taip, tarsi gegutė kukuotų.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Paklausykit, gegutė kukuoja. Tikima, kad jei gegutė pirmą kartą užkukuoja per Jurgines, tai metai bus sėkmingi.</w:t>
      </w:r>
    </w:p>
    <w:p w:rsidR="00B963DF" w:rsidRPr="00A1506A" w:rsidRDefault="00A1506A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lt-LT"/>
        </w:rPr>
        <w:t>L.l.daina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lt-LT"/>
        </w:rPr>
        <w:t>Kukū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lt-LT"/>
        </w:rPr>
        <w:t>kukū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lt-LT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lt-LT"/>
        </w:rPr>
        <w:t>gegula</w:t>
      </w:r>
      <w:proofErr w:type="spellEnd"/>
      <w:r w:rsidR="00B963DF" w:rsidRPr="00A1506A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Pažiūrėkite, kokiam medy gegutė kukuoja. Jei lapuoty- karvės duos daug pieno. Jei spygliuoty – mažai.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Piemenys, stenkitės pirmą varlę vandeny pamatyti. Tai karvės daug pieno duos.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Neužmirškite, pamatę gužutį, kūliais verstis, kad vikresni būtumėte.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Pažiūrėkite, dievo karvytė atskrido.</w:t>
      </w:r>
    </w:p>
    <w:p w:rsidR="00B963DF" w:rsidRPr="00A1506A" w:rsidRDefault="00B963DF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L</w:t>
      </w:r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.l.daina</w:t>
      </w:r>
      <w:proofErr w:type="spellEnd"/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„ </w:t>
      </w:r>
      <w:proofErr w:type="spellStart"/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Boružyte</w:t>
      </w:r>
      <w:proofErr w:type="spellEnd"/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, lėk, lėk“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Visi piemenukai: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Dievo karvyte, kad bus šilta dienytė</w:t>
      </w:r>
      <w:r w:rsidR="00A0705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>- skrisk. Kad nebus, tai neskrisk.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Neskrenda</w:t>
      </w:r>
      <w:r w:rsidR="00A0705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- bus šalta. 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Ir dangus jau niaukiasi. Lietus kaupiasi.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Oi, tik nesakykite, kad lietaus bijote.</w:t>
      </w:r>
    </w:p>
    <w:p w:rsidR="00B963DF" w:rsidRPr="00A1506A" w:rsidRDefault="00A1506A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</w:t>
      </w: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L.l.daina</w:t>
      </w:r>
      <w:proofErr w:type="spellEnd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</w:t>
      </w: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Atalyja</w:t>
      </w:r>
      <w:proofErr w:type="spellEnd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lietūs</w:t>
      </w:r>
      <w:proofErr w:type="spellEnd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Jei vėjas kyla, medžiai ošia – bus lietaus. Jei musės puola – lis.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Jei kregždės skraido aukštai – bus giedra, o jei žemai lakioja - bus lietaus.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Jei gandras vaikšto po pievas ir varliauja – bus giedra, o jei stovi ant vienos kojos, snapą nukabinęs – lis.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Jei saulė gražiai nusileidžia – rytoj bus giedra. Jei leidžiasi į debesį – apsiniauks.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Šeimininkė: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Piemenėliai, mums nusibodo tas lietus. Tai paprašykime, kad nelytų.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Visi piemenėliai: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Nelyk, lieteli,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nelynok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Piemenėlių, vargdienėlių nekapok.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Atvažiuok, saulute, su baltais pyragais,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Nuvyk debesėlį su ilgais botagais.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Nustojo lyti. Sakiau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sakiau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>, kad saulutė pasirodys.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Na, o dabar pats laikas pasirodyti Jurgiams. Juk šią dieną  Jurgiai puošdavo savo kepures rugių varpomis.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>Berniukai ant galvos dedasi kepures su varpomis ir po du eidami nusilenkia žiūrovams.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Šeimininkė: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Na, matote, kokie gražūs Jurgiai. Dabar Jurgiai rinkitės po mergaitę ir sušokite Jurgių polką.</w:t>
      </w:r>
    </w:p>
    <w:p w:rsidR="00B963DF" w:rsidRPr="00A1506A" w:rsidRDefault="0051496B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</w:t>
      </w: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L.l.ratelis</w:t>
      </w:r>
      <w:proofErr w:type="spellEnd"/>
      <w:r w:rsidR="00777B29"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 Dobilėlis</w:t>
      </w:r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Šventas Jurgis aš esu. Žadinu žemę iš miegų. Esu žemės ir gyvulių globėjas. Esu stiprus, turiu arklį ir skydą. Stebiu, kaip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gaspadinės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išgena gyvulius į laukus.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Šeimininkė: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Sėskis, Jurgi, mes tave apdainuosime.</w:t>
      </w:r>
    </w:p>
    <w:p w:rsidR="00B963DF" w:rsidRPr="00A07053" w:rsidRDefault="00B963DF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  </w:t>
      </w:r>
      <w:proofErr w:type="spellStart"/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L.l.d</w:t>
      </w:r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aina</w:t>
      </w:r>
      <w:proofErr w:type="spellEnd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„ Jurgi </w:t>
      </w:r>
      <w:proofErr w:type="spellStart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Jurgi</w:t>
      </w:r>
      <w:proofErr w:type="spellEnd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proofErr w:type="spellStart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Jurgelaiti</w:t>
      </w:r>
      <w:proofErr w:type="spellEnd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Piemenukai, įminkite mįslę. Visi laukia, o kai pamato akis užsidengia. Kas?  (Saulė).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O dabar tu įmink. Kai mėlynas – juokiasi, kai pilkas – verkia. Kas? (Dangus).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Lėkė meška per tiltą, pametė aukso kilpą. Ėjo saulė – nerado. Ėjo mėnuo – atrado. Kas? ( Rasa).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Vienoj girios pusėj žirgas žvengia, kitoj – kamanos spindi. Kas?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Žinau, tai griaustinis ir žaibas. Mano senelis delną prie ausies pridėjęs stengėsi suprasti, iš kurios pusės pirmas pavasarinis griaustinis eina. Jis sako, kad iš pietų ateinantis atneša šilumą, iš vakarų – lietų, iš šiaurės – šaltį, iš rytų – vėjus.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O ką dar tavo senelis sako?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Dar senelis sako, kas save giria, tą perkūnas spiria.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Šeimininkė: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Na, mįsles tai kaip žirnius ištarškinote. O kokią skaičiuotę mokate?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Sėdi boba ant grindų,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Tampo blusą už ausų.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Kas tą blusą pabučiuos,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Tam tą blusą atiduos.   (Išrenka vaikus ir blusa įkanda. Turi atspėti, kuris vaikas buvo blusa.)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Eisiu ir į akis žiūrėsiu, pas ką kryžiukai, o pas ką kabliukai.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Eime, mergelės, į girią. Žinoma, kad seniau Jurginių dieną į girią išskubėdavo merginos. Iš ten grįždavo lyg nuotakos baltais rūbais pasipuošusios , gėlėmis pasidabinusios. Jų sulaukę, visas kaimas pradėdavo linksmintis.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Šeimininkės prikepdavo kiaušinienės, atnešdavo lašinių, sūrio, duonos. Jaunimas atsinešdavo muzikos instrumentą ir pradėdavo linksmintis.</w:t>
      </w:r>
    </w:p>
    <w:p w:rsidR="00B963DF" w:rsidRPr="00A1506A" w:rsidRDefault="0051496B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L.l.ratelis</w:t>
      </w:r>
      <w:proofErr w:type="spellEnd"/>
      <w:r w:rsidR="00B963DF"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</w:t>
      </w:r>
      <w:proofErr w:type="spellStart"/>
      <w:r w:rsidR="00B963DF" w:rsidRPr="00A1506A">
        <w:rPr>
          <w:rFonts w:ascii="Times New Roman" w:hAnsi="Times New Roman" w:cs="Times New Roman"/>
          <w:b/>
          <w:sz w:val="24"/>
          <w:szCs w:val="24"/>
          <w:lang w:val="lt-LT"/>
        </w:rPr>
        <w:t>Ciceliuke</w:t>
      </w:r>
      <w:proofErr w:type="spellEnd"/>
      <w:r w:rsidR="00B963DF"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, </w:t>
      </w:r>
      <w:proofErr w:type="spellStart"/>
      <w:r w:rsidR="00B963DF" w:rsidRPr="00A1506A">
        <w:rPr>
          <w:rFonts w:ascii="Times New Roman" w:hAnsi="Times New Roman" w:cs="Times New Roman"/>
          <w:b/>
          <w:sz w:val="24"/>
          <w:szCs w:val="24"/>
          <w:lang w:val="lt-LT"/>
        </w:rPr>
        <w:t>M</w:t>
      </w:r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erceliuke</w:t>
      </w:r>
      <w:proofErr w:type="spellEnd"/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, ką Jurgutis veikia?“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Vaikai, pažiūrėkite, koks trumpas šešėlis. Laikas karvytėms ilsėtis.</w:t>
      </w:r>
    </w:p>
    <w:p w:rsidR="00B963DF" w:rsidRPr="00A1506A" w:rsidRDefault="0051496B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L.l.d</w:t>
      </w:r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>aina</w:t>
      </w:r>
      <w:proofErr w:type="spellEnd"/>
      <w:r w:rsidR="00A1506A" w:rsidRPr="00A1506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„Karve dribk“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Kai aš mažas buvau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Šile ožius ganiau. 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Ant kelmelio sėdėdamas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Pinigėlius skaičiavau.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t>Visi: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 Kam tie pinigėliai? 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Dalgelėms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pirkti.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Visi: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Kam tos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dalgelės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? 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Šieneliui pjauti.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Visi: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Kam tas šienelis?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Karvytėms ėsti.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Visi: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Kam tos karvytės?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Pieneliui duoti.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Visi: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Kam tas pienelis?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Vaikeliams gerti.  (Laisto vandeniu vaikus).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Visi: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Ožiagany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, 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ožiagany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>, žiūrėk savo oželių, kad neliktų tik rageliai.</w:t>
      </w:r>
    </w:p>
    <w:p w:rsidR="00B963DF" w:rsidRPr="00A07053" w:rsidRDefault="0051496B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L.l.d</w:t>
      </w:r>
      <w:r w:rsidR="00B963DF" w:rsidRPr="00A07053">
        <w:rPr>
          <w:rFonts w:ascii="Times New Roman" w:hAnsi="Times New Roman" w:cs="Times New Roman"/>
          <w:b/>
          <w:sz w:val="24"/>
          <w:szCs w:val="24"/>
          <w:lang w:val="lt-LT"/>
        </w:rPr>
        <w:t>aina</w:t>
      </w:r>
      <w:proofErr w:type="spellEnd"/>
      <w:r w:rsidR="00B963DF" w:rsidRPr="00A07053">
        <w:rPr>
          <w:rFonts w:ascii="Times New Roman" w:hAnsi="Times New Roman" w:cs="Times New Roman"/>
          <w:b/>
          <w:sz w:val="24"/>
          <w:szCs w:val="24"/>
          <w:lang w:val="lt-LT"/>
        </w:rPr>
        <w:t xml:space="preserve"> „</w:t>
      </w:r>
      <w:r w:rsidR="00992E13" w:rsidRPr="00A07053">
        <w:rPr>
          <w:rFonts w:ascii="Times New Roman" w:hAnsi="Times New Roman" w:cs="Times New Roman"/>
          <w:b/>
          <w:sz w:val="24"/>
          <w:szCs w:val="24"/>
          <w:lang w:val="lt-LT"/>
        </w:rPr>
        <w:t>Kai aš mažas buvau</w:t>
      </w:r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Ar matėt, varna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rugiuos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nutūpė ir nematyti. Vadinasi, šiemet šeimininkai duonos turės.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Piktos šeimininkės rūgšti duona.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Geram visi geri, piktam visi blogi.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Pažiūrėkit, saulė į debesį leidžiasi. </w:t>
      </w:r>
      <w:proofErr w:type="spellStart"/>
      <w:r w:rsidRPr="00A1506A">
        <w:rPr>
          <w:rFonts w:ascii="Times New Roman" w:hAnsi="Times New Roman" w:cs="Times New Roman"/>
          <w:sz w:val="24"/>
          <w:szCs w:val="24"/>
          <w:lang w:val="lt-LT"/>
        </w:rPr>
        <w:t>Ryt</w:t>
      </w:r>
      <w:proofErr w:type="spellEnd"/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bus vėjuota.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Piemenukas: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 Saulelė žemyn, šešėliai ilgyn. Laikas ginti gyvulėlius namo.</w:t>
      </w:r>
    </w:p>
    <w:p w:rsidR="00B963DF" w:rsidRPr="00A07053" w:rsidRDefault="0051496B" w:rsidP="00B963DF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L.l.d</w:t>
      </w:r>
      <w:r w:rsidR="00B963DF" w:rsidRPr="00A07053">
        <w:rPr>
          <w:rFonts w:ascii="Times New Roman" w:hAnsi="Times New Roman" w:cs="Times New Roman"/>
          <w:b/>
          <w:sz w:val="24"/>
          <w:szCs w:val="24"/>
          <w:lang w:val="lt-LT"/>
        </w:rPr>
        <w:t>ain</w:t>
      </w:r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a</w:t>
      </w:r>
      <w:proofErr w:type="spellEnd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 xml:space="preserve">: „Stokit gulkit, </w:t>
      </w:r>
      <w:proofErr w:type="spellStart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galvijėliai</w:t>
      </w:r>
      <w:proofErr w:type="spellEnd"/>
      <w:r w:rsidR="00A07053" w:rsidRPr="00A07053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07053">
        <w:rPr>
          <w:rFonts w:ascii="Times New Roman" w:hAnsi="Times New Roman" w:cs="Times New Roman"/>
          <w:b/>
          <w:sz w:val="24"/>
          <w:szCs w:val="24"/>
          <w:lang w:val="lt-LT"/>
        </w:rPr>
        <w:t>Šeimininkė:</w:t>
      </w:r>
      <w:r w:rsidRPr="00A1506A">
        <w:rPr>
          <w:rFonts w:ascii="Times New Roman" w:hAnsi="Times New Roman" w:cs="Times New Roman"/>
          <w:sz w:val="24"/>
          <w:szCs w:val="24"/>
          <w:lang w:val="lt-LT"/>
        </w:rPr>
        <w:t xml:space="preserve">    Parginė mano piemenėliai karvytes namo. O kad karvės pieningos būtų, o žolė žalia ir sultinga, aš apšlakstysiu jus vandeniu (Šlaksto). Šeimininkas  grįžusius piemenėlius vaišindavo duona ir pyragu. Sakydavo:“ Pažiūrėkite, vaikeliai, ką davė mums rugeliai“.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A1506A">
        <w:rPr>
          <w:rFonts w:ascii="Times New Roman" w:hAnsi="Times New Roman" w:cs="Times New Roman"/>
          <w:sz w:val="24"/>
          <w:szCs w:val="24"/>
          <w:lang w:val="lt-LT"/>
        </w:rPr>
        <w:t>Išrinktas šeimininkas vaišina vaikus ir tėvelius. Šeimininkė palinki gražaus pavasario ir t.t.</w:t>
      </w:r>
    </w:p>
    <w:p w:rsidR="00B963DF" w:rsidRPr="00A1506A" w:rsidRDefault="00B963DF" w:rsidP="00B963D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A3350" w:rsidRPr="00843B42" w:rsidRDefault="003A3350" w:rsidP="003A3350">
      <w:pPr>
        <w:pStyle w:val="NoSpacing"/>
        <w:spacing w:before="120"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43B42">
        <w:rPr>
          <w:rFonts w:ascii="Times New Roman" w:hAnsi="Times New Roman" w:cs="Times New Roman"/>
          <w:b/>
          <w:sz w:val="24"/>
          <w:szCs w:val="24"/>
        </w:rPr>
        <w:t>Pokalbis apie tautosaką ir tautosakos žanrus</w:t>
      </w:r>
    </w:p>
    <w:p w:rsidR="003A3350" w:rsidRPr="00843B42" w:rsidRDefault="003A3350" w:rsidP="003A3350">
      <w:pPr>
        <w:pStyle w:val="NoSpacing"/>
        <w:spacing w:before="12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3B42">
        <w:rPr>
          <w:rFonts w:ascii="Times New Roman" w:hAnsi="Times New Roman" w:cs="Times New Roman"/>
          <w:sz w:val="24"/>
          <w:szCs w:val="24"/>
        </w:rPr>
        <w:t>Lietuvių kalbos ir literatūros, muzikos pamokose su mokiniais verta prisiminti, kas yra tautosaka, kokios yra tautosakos rūšys. Klausimai pokalbiui:</w:t>
      </w:r>
    </w:p>
    <w:p w:rsidR="003A3350" w:rsidRPr="00843B42" w:rsidRDefault="003A3350" w:rsidP="00C87360">
      <w:pPr>
        <w:pStyle w:val="NoSpacing"/>
        <w:spacing w:before="120" w:line="276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  <w:lang w:bidi="en-US"/>
        </w:rPr>
      </w:pP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1. Ką reiškia žodis </w:t>
      </w:r>
      <w:r w:rsidRPr="00843B42">
        <w:rPr>
          <w:rFonts w:ascii="Times New Roman" w:eastAsia="Cambria" w:hAnsi="Times New Roman" w:cs="Times New Roman"/>
          <w:i/>
          <w:sz w:val="24"/>
          <w:szCs w:val="24"/>
          <w:lang w:bidi="en-US"/>
        </w:rPr>
        <w:t>tautosaka?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(Jis sudarytas iš dviejų žodžių: </w:t>
      </w:r>
      <w:r w:rsidRPr="00843B42">
        <w:rPr>
          <w:rFonts w:ascii="Times New Roman" w:eastAsia="Cambria" w:hAnsi="Times New Roman" w:cs="Times New Roman"/>
          <w:i/>
          <w:sz w:val="24"/>
          <w:szCs w:val="24"/>
          <w:lang w:bidi="en-US"/>
        </w:rPr>
        <w:t>tauta + sako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. Tai tautos žodinė kūryba, perduodama iš kartos į kartą. Šios kūrybos</w:t>
      </w:r>
      <w:r w:rsidRPr="00843B42">
        <w:rPr>
          <w:rFonts w:ascii="Times New Roman" w:hAnsi="Times New Roman" w:cs="Times New Roman"/>
          <w:sz w:val="24"/>
          <w:szCs w:val="24"/>
        </w:rPr>
        <w:t xml:space="preserve"> esminis bruožas yra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kolektyviškumas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3B42">
        <w:rPr>
          <w:rFonts w:ascii="Times New Roman" w:hAnsi="Times New Roman" w:cs="Times New Roman"/>
          <w:sz w:val="24"/>
          <w:szCs w:val="24"/>
        </w:rPr>
        <w:t>tradiciškumas</w:t>
      </w:r>
      <w:proofErr w:type="spellEnd"/>
      <w:r w:rsidRPr="00843B42">
        <w:rPr>
          <w:rFonts w:ascii="Times New Roman" w:hAnsi="Times New Roman" w:cs="Times New Roman"/>
          <w:sz w:val="24"/>
          <w:szCs w:val="24"/>
        </w:rPr>
        <w:t xml:space="preserve"> </w:t>
      </w:r>
      <w:r w:rsidRPr="00843B42">
        <w:rPr>
          <w:rFonts w:ascii="Times New Roman" w:hAnsi="Times New Roman" w:cs="Times New Roman"/>
          <w:sz w:val="24"/>
          <w:szCs w:val="24"/>
        </w:rPr>
        <w:lastRenderedPageBreak/>
        <w:t>(tik iš kartos į kartą perteikiama tautosaka išlieka gyva ištisus šimtmečius), taip pat tautiškumas – tautosakoje atsiskleidžia tautai būdingos kalbos įvairovė, poetinės ypatybės ir pan.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). </w:t>
      </w:r>
    </w:p>
    <w:p w:rsidR="003A3350" w:rsidRPr="00571A81" w:rsidRDefault="003A3350" w:rsidP="00C8736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43B42">
        <w:rPr>
          <w:rFonts w:eastAsia="Cambria"/>
          <w:lang w:bidi="en-US"/>
        </w:rPr>
        <w:t xml:space="preserve">         2. Kas yra </w:t>
      </w:r>
      <w:r w:rsidRPr="00843B42">
        <w:rPr>
          <w:rFonts w:eastAsia="Cambria"/>
          <w:i/>
          <w:lang w:bidi="en-US"/>
        </w:rPr>
        <w:t>smulkioji tautosaka</w:t>
      </w:r>
      <w:r w:rsidRPr="00843B42">
        <w:rPr>
          <w:rFonts w:eastAsia="Cambria"/>
          <w:lang w:bidi="en-US"/>
        </w:rPr>
        <w:t>? (</w:t>
      </w:r>
      <w:r w:rsidRPr="00843B42">
        <w:rPr>
          <w:rStyle w:val="Emphasis"/>
          <w:b/>
          <w:bCs/>
          <w:color w:val="5F6368"/>
          <w:shd w:val="clear" w:color="auto" w:fill="FFFFFF"/>
        </w:rPr>
        <w:t>Mįslės</w:t>
      </w:r>
      <w:r w:rsidRPr="00843B42">
        <w:rPr>
          <w:color w:val="4D5156"/>
          <w:shd w:val="clear" w:color="auto" w:fill="FFFFFF"/>
        </w:rPr>
        <w:t> – alegorinis posakis, reikalaujantis atminti, įspėti.</w:t>
      </w:r>
      <w:r w:rsidRPr="00843B42">
        <w:rPr>
          <w:rStyle w:val="Heading3Char"/>
          <w:rFonts w:ascii="Times New Roman" w:hAnsi="Times New Roman" w:cs="Times New Roman"/>
          <w:b/>
          <w:bCs/>
          <w:i/>
          <w:iCs/>
          <w:color w:val="5F6368"/>
          <w:shd w:val="clear" w:color="auto" w:fill="FFFFFF"/>
        </w:rPr>
        <w:t xml:space="preserve"> 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Pvz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.:</w:t>
      </w:r>
      <w:r w:rsidRPr="00843B42">
        <w:rPr>
          <w:rStyle w:val="Heading3Char"/>
          <w:rFonts w:ascii="Times New Roman" w:hAnsi="Times New Roman" w:cs="Times New Roman"/>
          <w:b/>
          <w:bCs/>
          <w:i/>
          <w:iCs/>
          <w:color w:val="5F6368"/>
          <w:shd w:val="clear" w:color="auto" w:fill="FFFFFF"/>
        </w:rPr>
        <w:t xml:space="preserve"> </w:t>
      </w:r>
      <w:r w:rsidRPr="00843B42">
        <w:rPr>
          <w:color w:val="000000"/>
          <w:shd w:val="clear" w:color="auto" w:fill="FFFFFF"/>
        </w:rPr>
        <w:t>Juoda karvė visus gyvius pargriovė. (Naktis)</w:t>
      </w:r>
      <w:r w:rsidRPr="00843B42">
        <w:rPr>
          <w:rStyle w:val="Emphasis"/>
          <w:b/>
          <w:bCs/>
          <w:color w:val="5F6368"/>
          <w:shd w:val="clear" w:color="auto" w:fill="FFFFFF"/>
        </w:rPr>
        <w:t xml:space="preserve"> . Minklės</w:t>
      </w:r>
      <w:r w:rsidRPr="00843B42">
        <w:rPr>
          <w:color w:val="4D5156"/>
          <w:shd w:val="clear" w:color="auto" w:fill="FFFFFF"/>
        </w:rPr>
        <w:t xml:space="preserve"> – sakytinės tautosakos žanro skyriui priklausančių įminamų ar įspėjamų alegorinių klausimų visuma, sukaupta lietuvių tautos. Pvz.: </w:t>
      </w:r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 xml:space="preserve"> 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Kas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 xml:space="preserve"> 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gimsta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 xml:space="preserve"> 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marškiniuose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 xml:space="preserve">, o 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miršta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 xml:space="preserve"> 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nuogas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? (</w:t>
      </w:r>
      <w:proofErr w:type="spellStart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>Sūris</w:t>
      </w:r>
      <w:proofErr w:type="spellEnd"/>
      <w:r w:rsidRPr="00843B42">
        <w:rPr>
          <w:rStyle w:val="Heading3Char"/>
          <w:rFonts w:ascii="Times New Roman" w:hAnsi="Times New Roman" w:cs="Times New Roman"/>
          <w:bCs/>
          <w:iCs/>
          <w:color w:val="5F6368"/>
          <w:shd w:val="clear" w:color="auto" w:fill="FFFFFF"/>
        </w:rPr>
        <w:t xml:space="preserve">) </w:t>
      </w:r>
      <w:r w:rsidRPr="00843B42">
        <w:rPr>
          <w:rStyle w:val="Emphasis"/>
          <w:b/>
          <w:bCs/>
          <w:color w:val="5F6368"/>
          <w:shd w:val="clear" w:color="auto" w:fill="FFFFFF"/>
        </w:rPr>
        <w:t>Patarlės</w:t>
      </w:r>
      <w:r w:rsidRPr="00843B42">
        <w:rPr>
          <w:color w:val="4D5156"/>
          <w:shd w:val="clear" w:color="auto" w:fill="FFFFFF"/>
        </w:rPr>
        <w:t> – pastovūs vaizdingi apibendrinamojo pobūdžio posakiai, kurie gyvuoja tradicijos būdu. Patarlėmis neretai ko nors pamokoma, patariama.</w:t>
      </w:r>
      <w:r w:rsidRPr="00843B42">
        <w:rPr>
          <w:b/>
          <w:color w:val="4D5156"/>
          <w:shd w:val="clear" w:color="auto" w:fill="FFFFFF"/>
        </w:rPr>
        <w:t xml:space="preserve"> </w:t>
      </w:r>
      <w:r w:rsidRPr="00843B42">
        <w:rPr>
          <w:color w:val="4D5156"/>
          <w:shd w:val="clear" w:color="auto" w:fill="FFFFFF"/>
        </w:rPr>
        <w:t xml:space="preserve">Pvz.: </w:t>
      </w:r>
      <w:r w:rsidRPr="00843B42">
        <w:rPr>
          <w:color w:val="000000"/>
          <w:shd w:val="clear" w:color="auto" w:fill="FFFFFF"/>
        </w:rPr>
        <w:t>sukasi kaip bitė apie žiedą</w:t>
      </w:r>
      <w:r w:rsidRPr="00843B42">
        <w:rPr>
          <w:color w:val="4D5156"/>
          <w:shd w:val="clear" w:color="auto" w:fill="FFFFFF"/>
        </w:rPr>
        <w:t xml:space="preserve">. </w:t>
      </w:r>
      <w:r w:rsidRPr="00843B42">
        <w:rPr>
          <w:b/>
          <w:color w:val="4D5156"/>
          <w:shd w:val="clear" w:color="auto" w:fill="FFFFFF"/>
        </w:rPr>
        <w:t>Priežodis</w:t>
      </w:r>
      <w:r w:rsidRPr="00843B42">
        <w:rPr>
          <w:color w:val="4D5156"/>
          <w:shd w:val="clear" w:color="auto" w:fill="FFFFFF"/>
        </w:rPr>
        <w:t xml:space="preserve"> – tai tradicinis taiklus pastebėjimas, trumpas komentaras. Pvz.: Atitiko kirvis kotą.</w:t>
      </w:r>
      <w:r w:rsidRPr="00843B42">
        <w:rPr>
          <w:color w:val="000000"/>
        </w:rPr>
        <w:t xml:space="preserve"> </w:t>
      </w:r>
      <w:r w:rsidRPr="00843B42">
        <w:rPr>
          <w:b/>
          <w:color w:val="000000"/>
        </w:rPr>
        <w:t>Palyginimas</w:t>
      </w:r>
      <w:r w:rsidRPr="00843B42">
        <w:rPr>
          <w:color w:val="000000"/>
        </w:rPr>
        <w:t>- vaizdingumo dėlei sugretinami bei lyginami du skirtingų kategorijų dalykai, turį tarpusavy kokį nors panašumą. Pvz.:</w:t>
      </w:r>
      <w:r w:rsidRPr="00843B42">
        <w:rPr>
          <w:rFonts w:eastAsia="Cambria"/>
          <w:lang w:bidi="en-US"/>
        </w:rPr>
        <w:t xml:space="preserve"> </w:t>
      </w:r>
      <w:r w:rsidRPr="00843B42">
        <w:rPr>
          <w:color w:val="000000"/>
        </w:rPr>
        <w:t>Sėdi kaip ant žarijų.</w:t>
      </w:r>
      <w:r w:rsidRPr="00843B42">
        <w:rPr>
          <w:b/>
          <w:color w:val="000000"/>
        </w:rPr>
        <w:t xml:space="preserve"> </w:t>
      </w:r>
      <w:r w:rsidRPr="00843B42">
        <w:rPr>
          <w:rStyle w:val="Emphasis"/>
          <w:b/>
          <w:bCs/>
          <w:color w:val="5F6368"/>
          <w:shd w:val="clear" w:color="auto" w:fill="FFFFFF"/>
        </w:rPr>
        <w:t>Skaičiuotės</w:t>
      </w:r>
      <w:r w:rsidRPr="00843B42">
        <w:rPr>
          <w:color w:val="4D5156"/>
          <w:shd w:val="clear" w:color="auto" w:fill="FFFFFF"/>
        </w:rPr>
        <w:t> – trumpi ritmiški kūrinėliai, pagal kuriuos žaidžiant pasiskirstoma, kam teks gaudyti, nežiūrėti ar pan.</w:t>
      </w:r>
      <w:r w:rsidRPr="00843B42">
        <w:rPr>
          <w:rFonts w:eastAsia="Cambria"/>
          <w:lang w:bidi="en-US"/>
        </w:rPr>
        <w:t xml:space="preserve"> Pvz.:  </w:t>
      </w:r>
      <w:r w:rsidRPr="00843B42">
        <w:rPr>
          <w:color w:val="111111"/>
        </w:rPr>
        <w:t xml:space="preserve">Adata, </w:t>
      </w:r>
      <w:proofErr w:type="spellStart"/>
      <w:r w:rsidRPr="00843B42">
        <w:rPr>
          <w:color w:val="111111"/>
        </w:rPr>
        <w:t>padata</w:t>
      </w:r>
      <w:proofErr w:type="spellEnd"/>
      <w:r w:rsidRPr="00843B42">
        <w:rPr>
          <w:color w:val="111111"/>
        </w:rPr>
        <w:t xml:space="preserve">, </w:t>
      </w:r>
      <w:r w:rsidRPr="004B15C5">
        <w:rPr>
          <w:color w:val="111111"/>
        </w:rPr>
        <w:t>Šypso, vypso,</w:t>
      </w:r>
      <w:r w:rsidRPr="00843B42">
        <w:rPr>
          <w:color w:val="111111"/>
        </w:rPr>
        <w:t xml:space="preserve"> </w:t>
      </w:r>
      <w:proofErr w:type="spellStart"/>
      <w:r w:rsidRPr="004B15C5">
        <w:rPr>
          <w:color w:val="111111"/>
        </w:rPr>
        <w:t>Kunkul</w:t>
      </w:r>
      <w:proofErr w:type="spellEnd"/>
      <w:r w:rsidRPr="004B15C5">
        <w:rPr>
          <w:color w:val="111111"/>
        </w:rPr>
        <w:t xml:space="preserve">, </w:t>
      </w:r>
      <w:proofErr w:type="spellStart"/>
      <w:r w:rsidRPr="004B15C5">
        <w:rPr>
          <w:color w:val="111111"/>
        </w:rPr>
        <w:t>munkul</w:t>
      </w:r>
      <w:proofErr w:type="spellEnd"/>
      <w:r w:rsidRPr="004B15C5">
        <w:rPr>
          <w:color w:val="111111"/>
        </w:rPr>
        <w:t>,</w:t>
      </w:r>
      <w:r w:rsidRPr="00843B42">
        <w:rPr>
          <w:color w:val="111111"/>
        </w:rPr>
        <w:t xml:space="preserve"> </w:t>
      </w:r>
      <w:proofErr w:type="spellStart"/>
      <w:r w:rsidRPr="004B15C5">
        <w:rPr>
          <w:color w:val="111111"/>
        </w:rPr>
        <w:t>Pukšt</w:t>
      </w:r>
      <w:proofErr w:type="spellEnd"/>
      <w:r w:rsidRPr="004B15C5">
        <w:rPr>
          <w:color w:val="111111"/>
        </w:rPr>
        <w:t>!</w:t>
      </w:r>
      <w:r w:rsidRPr="00843B42">
        <w:rPr>
          <w:color w:val="111111"/>
        </w:rPr>
        <w:t xml:space="preserve"> </w:t>
      </w:r>
      <w:r w:rsidRPr="00843B42">
        <w:rPr>
          <w:rStyle w:val="Emphasis"/>
          <w:b/>
          <w:bCs/>
          <w:color w:val="5F6368"/>
          <w:shd w:val="clear" w:color="auto" w:fill="FFFFFF"/>
        </w:rPr>
        <w:t xml:space="preserve"> Greitakalbės</w:t>
      </w:r>
      <w:r w:rsidRPr="00843B42">
        <w:rPr>
          <w:color w:val="4D5156"/>
          <w:shd w:val="clear" w:color="auto" w:fill="FFFFFF"/>
        </w:rPr>
        <w:t xml:space="preserve">, kartais dar vadinamos </w:t>
      </w:r>
      <w:proofErr w:type="spellStart"/>
      <w:r w:rsidRPr="00843B42">
        <w:rPr>
          <w:color w:val="4D5156"/>
          <w:shd w:val="clear" w:color="auto" w:fill="FFFFFF"/>
        </w:rPr>
        <w:t>greitašnekėmis</w:t>
      </w:r>
      <w:proofErr w:type="spellEnd"/>
      <w:r w:rsidRPr="00843B42">
        <w:rPr>
          <w:color w:val="4D5156"/>
          <w:shd w:val="clear" w:color="auto" w:fill="FFFFFF"/>
        </w:rPr>
        <w:t xml:space="preserve"> – tai neilgi, dažniausiai vieno sakinio posakiai, kuriuose pasikartoja keletas sunkiai ištariamų garsų. Pvz.: </w:t>
      </w:r>
      <w:r w:rsidRPr="00843B42">
        <w:rPr>
          <w:color w:val="444444"/>
          <w:shd w:val="clear" w:color="auto" w:fill="FFFFFF"/>
        </w:rPr>
        <w:t xml:space="preserve">Šikšna </w:t>
      </w:r>
      <w:proofErr w:type="spellStart"/>
      <w:r w:rsidRPr="00843B42">
        <w:rPr>
          <w:color w:val="444444"/>
          <w:shd w:val="clear" w:color="auto" w:fill="FFFFFF"/>
        </w:rPr>
        <w:t>šikšnelė</w:t>
      </w:r>
      <w:proofErr w:type="spellEnd"/>
      <w:r w:rsidRPr="00843B42">
        <w:rPr>
          <w:color w:val="444444"/>
          <w:shd w:val="clear" w:color="auto" w:fill="FFFFFF"/>
        </w:rPr>
        <w:t xml:space="preserve"> </w:t>
      </w:r>
      <w:proofErr w:type="spellStart"/>
      <w:r w:rsidRPr="00843B42">
        <w:rPr>
          <w:color w:val="444444"/>
          <w:shd w:val="clear" w:color="auto" w:fill="FFFFFF"/>
        </w:rPr>
        <w:t>šikšniškai</w:t>
      </w:r>
      <w:proofErr w:type="spellEnd"/>
      <w:r w:rsidRPr="00843B42">
        <w:rPr>
          <w:color w:val="444444"/>
          <w:shd w:val="clear" w:color="auto" w:fill="FFFFFF"/>
        </w:rPr>
        <w:t xml:space="preserve"> surišta (šikšna- nerauginta oda, vartojama pakinktams, kasdienei avalynei).</w:t>
      </w:r>
      <w:r w:rsidRPr="00843B42">
        <w:rPr>
          <w:rFonts w:eastAsia="Cambria"/>
          <w:lang w:bidi="en-US"/>
        </w:rPr>
        <w:t xml:space="preserve"> </w:t>
      </w:r>
      <w:r w:rsidRPr="00843B42">
        <w:rPr>
          <w:rFonts w:eastAsia="Calibri"/>
          <w:b/>
          <w:bCs/>
          <w:color w:val="202122"/>
          <w:shd w:val="clear" w:color="auto" w:fill="FFFFFF"/>
        </w:rPr>
        <w:t>Garsų pamėgdžiojimai</w:t>
      </w:r>
      <w:r w:rsidRPr="00843B42">
        <w:rPr>
          <w:rFonts w:eastAsia="Calibri"/>
          <w:color w:val="202122"/>
          <w:shd w:val="clear" w:color="auto" w:fill="FFFFFF"/>
        </w:rPr>
        <w:t> – trumpi, kartais eiliuoti kūrinėliai, kuriais imituojami įvairių </w:t>
      </w:r>
      <w:hyperlink r:id="rId5" w:tooltip="Gyvūnas" w:history="1">
        <w:r w:rsidRPr="00843B42">
          <w:rPr>
            <w:rFonts w:eastAsia="Calibri"/>
            <w:shd w:val="clear" w:color="auto" w:fill="FFFFFF"/>
          </w:rPr>
          <w:t>gyvūnų</w:t>
        </w:r>
      </w:hyperlink>
      <w:r w:rsidRPr="00843B42">
        <w:rPr>
          <w:rFonts w:eastAsia="Calibri"/>
          <w:shd w:val="clear" w:color="auto" w:fill="FFFFFF"/>
        </w:rPr>
        <w:t> </w:t>
      </w:r>
      <w:r w:rsidRPr="00843B42">
        <w:rPr>
          <w:rFonts w:eastAsia="Calibri"/>
          <w:color w:val="202122"/>
          <w:shd w:val="clear" w:color="auto" w:fill="FFFFFF"/>
        </w:rPr>
        <w:t>balsai ir kai kurių darbų metu girdimi garsai.</w:t>
      </w:r>
      <w:r w:rsidRPr="00843B42">
        <w:rPr>
          <w:rFonts w:eastAsia="Cambria"/>
          <w:lang w:bidi="en-US"/>
        </w:rPr>
        <w:t xml:space="preserve"> Pvz.: </w:t>
      </w:r>
      <w:r w:rsidRPr="00843B42">
        <w:rPr>
          <w:color w:val="202122"/>
        </w:rPr>
        <w:t>Kuliama </w:t>
      </w:r>
      <w:hyperlink r:id="rId6" w:tooltip="Spragilas" w:history="1">
        <w:r w:rsidRPr="00843B42">
          <w:t>spragilu</w:t>
        </w:r>
      </w:hyperlink>
      <w:r w:rsidRPr="00843B42">
        <w:t xml:space="preserve">: </w:t>
      </w:r>
      <w:r w:rsidRPr="00571A81">
        <w:rPr>
          <w:iCs/>
        </w:rPr>
        <w:t>Pliek rugelį –Šok grūdelis…</w:t>
      </w:r>
      <w:r w:rsidRPr="00843B42">
        <w:rPr>
          <w:iCs/>
        </w:rPr>
        <w:t>).</w:t>
      </w:r>
    </w:p>
    <w:p w:rsidR="003A3350" w:rsidRPr="00843B42" w:rsidRDefault="003A3350" w:rsidP="00C87360">
      <w:pPr>
        <w:pStyle w:val="NoSpacing"/>
        <w:spacing w:before="120" w:line="276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  <w:lang w:bidi="en-US"/>
        </w:rPr>
      </w:pP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5. Kas yra </w:t>
      </w:r>
      <w:r w:rsidRPr="00843B42">
        <w:rPr>
          <w:rFonts w:ascii="Times New Roman" w:eastAsia="Cambria" w:hAnsi="Times New Roman" w:cs="Times New Roman"/>
          <w:i/>
          <w:sz w:val="24"/>
          <w:szCs w:val="24"/>
          <w:lang w:bidi="en-US"/>
        </w:rPr>
        <w:t>pasakojamoji tautosaka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? (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Pasaka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- pasakojamasis fantastinis kūrinys. Gali būti liaudies, literatūrinės pasakos: gyvulinės, stebuklinės, buitinės, nuotykių pasakos. </w:t>
      </w:r>
      <w:r w:rsidRPr="00843B42">
        <w:rPr>
          <w:rFonts w:ascii="Times New Roman" w:eastAsia="Cambria" w:hAnsi="Times New Roman" w:cs="Times New Roman"/>
          <w:b/>
          <w:bCs/>
          <w:sz w:val="24"/>
          <w:szCs w:val="24"/>
          <w:lang w:bidi="en-US"/>
        </w:rPr>
        <w:t>Padavimas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 (</w:t>
      </w:r>
      <w:proofErr w:type="spellStart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syn</w:t>
      </w:r>
      <w:proofErr w:type="spellEnd"/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.: istorinė sakmė) - tai kūrinys, vaizduojantis tam tikrų konkrečių istorinių arba geografinių objektų atsiradimą, jų pavadinimų kilmę ir pan. 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Sakmė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se aiškinama pasaulio ir gamtos reiškinių kilmė, vaizduojamas žmogaus susidūrimas su mitinėmis būtybėmis.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Pasakėčia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- trumpas alegoriškas pamokomasis pasakojimas.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Anekdotas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- trumpas komiškas kūrinys, turintis staigią, efektyvią pabaigą. ir kt.).</w:t>
      </w:r>
    </w:p>
    <w:p w:rsidR="003A3350" w:rsidRPr="006F2B3A" w:rsidRDefault="003A3350" w:rsidP="00C87360">
      <w:pPr>
        <w:pStyle w:val="NoSpacing"/>
        <w:spacing w:before="12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5C8"/>
          <w:lang w:eastAsia="lt-LT"/>
        </w:rPr>
      </w:pP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6. Kas yra </w:t>
      </w:r>
      <w:r w:rsidRPr="00843B42">
        <w:rPr>
          <w:rFonts w:ascii="Times New Roman" w:eastAsia="Cambria" w:hAnsi="Times New Roman" w:cs="Times New Roman"/>
          <w:i/>
          <w:sz w:val="24"/>
          <w:szCs w:val="24"/>
          <w:lang w:bidi="en-US"/>
        </w:rPr>
        <w:t>dainuojamoji tautosaka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?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Dainos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(kalendorinių apeigų, jaunimo, darbo, šeimos švenčių, karo, pasipriešinimo, kt.).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Lopšinės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- neilgos dainelės (dažnai improvizacinės), kurios atliekamos supant, raminant, migdant vaikus. </w:t>
      </w:r>
      <w:r w:rsidRPr="00843B42">
        <w:rPr>
          <w:rFonts w:ascii="Times New Roman" w:eastAsia="Calibri" w:hAnsi="Times New Roman" w:cs="Times New Roman"/>
          <w:b/>
          <w:bCs/>
          <w:color w:val="202122"/>
          <w:sz w:val="24"/>
          <w:szCs w:val="24"/>
          <w:shd w:val="clear" w:color="auto" w:fill="FFFFFF"/>
          <w:lang w:eastAsia="lt-LT"/>
        </w:rPr>
        <w:t>Sutartinės</w:t>
      </w:r>
      <w:r w:rsidRPr="00843B42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  <w:lang w:eastAsia="lt-LT"/>
        </w:rPr>
        <w:t> – daugiabalsės </w:t>
      </w:r>
      <w:hyperlink r:id="rId7" w:tooltip="Lietuvių liaudies dainos" w:history="1">
        <w:r w:rsidRPr="00843B42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  <w:lang w:eastAsia="lt-LT"/>
          </w:rPr>
          <w:t>lietuvių liaudies dainos</w:t>
        </w:r>
      </w:hyperlink>
      <w:r w:rsidRPr="00843B4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lt-LT"/>
        </w:rPr>
        <w:t xml:space="preserve">, </w:t>
      </w:r>
      <w:r w:rsidRPr="00843B42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  <w:lang w:eastAsia="lt-LT"/>
        </w:rPr>
        <w:t>dar vadintos </w:t>
      </w:r>
      <w:proofErr w:type="spellStart"/>
      <w:r w:rsidRPr="00843B42">
        <w:rPr>
          <w:rFonts w:ascii="Times New Roman" w:eastAsia="Calibri" w:hAnsi="Times New Roman" w:cs="Times New Roman"/>
          <w:b/>
          <w:bCs/>
          <w:color w:val="202122"/>
          <w:sz w:val="24"/>
          <w:szCs w:val="24"/>
          <w:shd w:val="clear" w:color="auto" w:fill="FFFFFF"/>
          <w:lang w:eastAsia="lt-LT"/>
        </w:rPr>
        <w:t>saugėmis</w:t>
      </w:r>
      <w:proofErr w:type="spellEnd"/>
      <w:r w:rsidRPr="00843B42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  <w:lang w:eastAsia="lt-LT"/>
        </w:rPr>
        <w:t xml:space="preserve"> ( dėl stipraus ir gruboko atlikimo).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Dainuojamieji rateliai-žaidimai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>-  paprastai tai vieno ar kelių posmų tekstai, kurie šokant daug sykių kartojami;</w:t>
      </w:r>
      <w:r w:rsidRPr="00843B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vienų jų turinys daugiau ar mažiau nuosekliai vaizduojamas veiksmu . </w:t>
      </w:r>
      <w:r w:rsidRPr="00843B42">
        <w:rPr>
          <w:rFonts w:ascii="Times New Roman" w:eastAsia="Cambria" w:hAnsi="Times New Roman" w:cs="Times New Roman"/>
          <w:b/>
          <w:sz w:val="24"/>
          <w:szCs w:val="24"/>
          <w:lang w:bidi="en-US"/>
        </w:rPr>
        <w:t>Dainuojamosios pasakos</w:t>
      </w:r>
      <w:r w:rsidRPr="00843B42">
        <w:rPr>
          <w:rFonts w:ascii="Times New Roman" w:eastAsia="Cambria" w:hAnsi="Times New Roman" w:cs="Times New Roman"/>
          <w:sz w:val="24"/>
          <w:szCs w:val="24"/>
          <w:lang w:bidi="en-US"/>
        </w:rPr>
        <w:t xml:space="preserve"> be galo trumpos, dažnesni </w:t>
      </w:r>
      <w:r w:rsidRPr="00843B42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  <w:lang w:eastAsia="lt-LT"/>
        </w:rPr>
        <w:t xml:space="preserve">dainuojamieji intarpai- jie pabrėžia svarbesnes siužeto dalis, pasako </w:t>
      </w:r>
      <w:proofErr w:type="spellStart"/>
      <w:r w:rsidRPr="00843B42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  <w:lang w:eastAsia="lt-LT"/>
        </w:rPr>
        <w:t>užkeikimus</w:t>
      </w:r>
      <w:proofErr w:type="spellEnd"/>
      <w:r w:rsidRPr="00843B42">
        <w:rPr>
          <w:rFonts w:ascii="Times New Roman" w:eastAsia="Calibri" w:hAnsi="Times New Roman" w:cs="Times New Roman"/>
          <w:color w:val="212529"/>
          <w:sz w:val="24"/>
          <w:szCs w:val="24"/>
          <w:shd w:val="clear" w:color="auto" w:fill="FFFFFF"/>
          <w:lang w:eastAsia="lt-LT"/>
        </w:rPr>
        <w:t>, magines formules.</w:t>
      </w:r>
      <w:r>
        <w:rPr>
          <w:rFonts w:ascii="Times New Roman" w:eastAsia="Calibri" w:hAnsi="Times New Roman" w:cs="Times New Roman"/>
          <w:color w:val="212529"/>
          <w:sz w:val="24"/>
          <w:szCs w:val="24"/>
          <w:lang w:eastAsia="lt-LT"/>
        </w:rPr>
        <w:br/>
      </w:r>
    </w:p>
    <w:p w:rsidR="003A3350" w:rsidRDefault="003A3350" w:rsidP="00C87360">
      <w:pPr>
        <w:tabs>
          <w:tab w:val="left" w:pos="976"/>
        </w:tabs>
        <w:spacing w:before="240"/>
        <w:ind w:right="24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3B42">
        <w:rPr>
          <w:rFonts w:ascii="Times New Roman" w:hAnsi="Times New Roman" w:cs="Times New Roman"/>
          <w:b/>
          <w:sz w:val="24"/>
          <w:szCs w:val="24"/>
        </w:rPr>
        <w:t>Refleksija</w:t>
      </w:r>
      <w:proofErr w:type="spellEnd"/>
      <w:r w:rsidRPr="00843B4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Pasirinkti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3A3350" w:rsidRDefault="003A3350" w:rsidP="00C87360">
      <w:pPr>
        <w:tabs>
          <w:tab w:val="left" w:pos="976"/>
        </w:tabs>
        <w:spacing w:before="240"/>
        <w:ind w:right="24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,,</w:t>
      </w:r>
      <w:proofErr w:type="spellStart"/>
      <w:proofErr w:type="gramEnd"/>
      <w:r>
        <w:rPr>
          <w:rFonts w:ascii="Times New Roman" w:hAnsi="Times New Roman" w:cs="Times New Roman"/>
          <w:b/>
          <w:sz w:val="24"/>
          <w:szCs w:val="24"/>
        </w:rPr>
        <w:t>Klausinėtojai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atsakinėtojai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“. </w:t>
      </w:r>
    </w:p>
    <w:p w:rsidR="003A3350" w:rsidRDefault="003A3350" w:rsidP="00C87360">
      <w:pPr>
        <w:tabs>
          <w:tab w:val="left" w:pos="976"/>
        </w:tabs>
        <w:spacing w:before="240"/>
        <w:ind w:right="2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DB7">
        <w:rPr>
          <w:rFonts w:ascii="Times New Roman" w:hAnsi="Times New Roman" w:cs="Times New Roman"/>
          <w:sz w:val="24"/>
          <w:szCs w:val="24"/>
        </w:rPr>
        <w:t>Mokiniai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suskirstomi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į 2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grupes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: 1-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, 2-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atsakinėtojai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grupė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atsakinėtojai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surašo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svarbiausius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nagrinėjama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susi</w:t>
      </w:r>
      <w:r>
        <w:rPr>
          <w:rFonts w:ascii="Times New Roman" w:hAnsi="Times New Roman" w:cs="Times New Roman"/>
          <w:sz w:val="24"/>
          <w:szCs w:val="24"/>
        </w:rPr>
        <w:t>jusius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teiginius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girdėtus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veikl</w:t>
      </w:r>
      <w:r w:rsidRPr="00837DB7">
        <w:rPr>
          <w:rFonts w:ascii="Times New Roman" w:hAnsi="Times New Roman" w:cs="Times New Roman"/>
          <w:sz w:val="24"/>
          <w:szCs w:val="24"/>
        </w:rPr>
        <w:t>oje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. II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grupė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surašo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klausimus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susijusius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nagrinėjama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Grupės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apsikeičia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gauna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atsakymus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atsakinėtojai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klausimus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galvoja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klausimus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pagal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gautus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teiginius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atsakinėtojai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galvoja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atsakymus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gautus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DB7">
        <w:rPr>
          <w:rFonts w:ascii="Times New Roman" w:hAnsi="Times New Roman" w:cs="Times New Roman"/>
          <w:sz w:val="24"/>
          <w:szCs w:val="24"/>
        </w:rPr>
        <w:t>klausimus</w:t>
      </w:r>
      <w:proofErr w:type="spellEnd"/>
      <w:r w:rsidRPr="00837D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4948" w:rsidRDefault="00CF4948" w:rsidP="00C87360">
      <w:pPr>
        <w:tabs>
          <w:tab w:val="left" w:pos="976"/>
        </w:tabs>
        <w:spacing w:before="240"/>
        <w:ind w:right="24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350" w:rsidRPr="006F2B3A" w:rsidRDefault="003A3350" w:rsidP="003A3350">
      <w:pPr>
        <w:tabs>
          <w:tab w:val="left" w:pos="976"/>
        </w:tabs>
        <w:spacing w:before="240"/>
        <w:ind w:right="244" w:firstLine="56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F2B3A">
        <w:rPr>
          <w:rFonts w:ascii="Times New Roman" w:hAnsi="Times New Roman" w:cs="Times New Roman"/>
          <w:b/>
          <w:sz w:val="24"/>
          <w:szCs w:val="24"/>
        </w:rPr>
        <w:lastRenderedPageBreak/>
        <w:t>,,</w:t>
      </w:r>
      <w:proofErr w:type="spellStart"/>
      <w:proofErr w:type="gramEnd"/>
      <w:r w:rsidRPr="006F2B3A">
        <w:rPr>
          <w:rFonts w:ascii="Times New Roman" w:hAnsi="Times New Roman" w:cs="Times New Roman"/>
          <w:b/>
          <w:sz w:val="24"/>
          <w:szCs w:val="24"/>
        </w:rPr>
        <w:t>Sakiniai</w:t>
      </w:r>
      <w:proofErr w:type="spellEnd"/>
      <w:r w:rsidRPr="006F2B3A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A3350" w:rsidRPr="006F2B3A" w:rsidRDefault="003A3350" w:rsidP="003A3350">
      <w:pPr>
        <w:tabs>
          <w:tab w:val="left" w:pos="976"/>
        </w:tabs>
        <w:spacing w:before="240"/>
        <w:ind w:right="244"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Veikl</w:t>
      </w:r>
      <w:r w:rsidRPr="006F2B3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pabaigoje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užbaigti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sakinius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raštu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arba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žodžiu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>:</w:t>
      </w:r>
    </w:p>
    <w:p w:rsidR="003A3350" w:rsidRPr="006F2B3A" w:rsidRDefault="003A3350" w:rsidP="003A3350">
      <w:pPr>
        <w:tabs>
          <w:tab w:val="left" w:pos="976"/>
        </w:tabs>
        <w:spacing w:before="240"/>
        <w:ind w:right="244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6F2B3A">
        <w:rPr>
          <w:rFonts w:ascii="Times New Roman" w:hAnsi="Times New Roman" w:cs="Times New Roman"/>
          <w:sz w:val="24"/>
          <w:szCs w:val="24"/>
        </w:rPr>
        <w:t>Trys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svarbūs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dal</w:t>
      </w:r>
      <w:r>
        <w:rPr>
          <w:rFonts w:ascii="Times New Roman" w:hAnsi="Times New Roman" w:cs="Times New Roman"/>
          <w:sz w:val="24"/>
          <w:szCs w:val="24"/>
        </w:rPr>
        <w:t>ykai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sužinojau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2B3A">
        <w:rPr>
          <w:rFonts w:ascii="Times New Roman" w:hAnsi="Times New Roman" w:cs="Times New Roman"/>
          <w:sz w:val="24"/>
          <w:szCs w:val="24"/>
        </w:rPr>
        <w:t>... .</w:t>
      </w:r>
      <w:proofErr w:type="gramEnd"/>
    </w:p>
    <w:p w:rsidR="003A3350" w:rsidRPr="006F2B3A" w:rsidRDefault="003A3350" w:rsidP="003A3350">
      <w:pPr>
        <w:tabs>
          <w:tab w:val="left" w:pos="976"/>
        </w:tabs>
        <w:spacing w:before="240"/>
        <w:ind w:right="244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6F2B3A">
        <w:rPr>
          <w:rFonts w:ascii="Times New Roman" w:hAnsi="Times New Roman" w:cs="Times New Roman"/>
          <w:sz w:val="24"/>
          <w:szCs w:val="24"/>
        </w:rPr>
        <w:t>Trys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svarbūs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dalykai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apie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kuriuos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norėčiau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papasakoti</w:t>
      </w:r>
      <w:proofErr w:type="spellEnd"/>
      <w:r w:rsidRPr="006F2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3A">
        <w:rPr>
          <w:rFonts w:ascii="Times New Roman" w:hAnsi="Times New Roman" w:cs="Times New Roman"/>
          <w:sz w:val="24"/>
          <w:szCs w:val="24"/>
        </w:rPr>
        <w:t>kitiems</w:t>
      </w:r>
      <w:proofErr w:type="spellEnd"/>
      <w:proofErr w:type="gramStart"/>
      <w:r w:rsidRPr="006F2B3A">
        <w:rPr>
          <w:rFonts w:ascii="Times New Roman" w:hAnsi="Times New Roman" w:cs="Times New Roman"/>
          <w:sz w:val="24"/>
          <w:szCs w:val="24"/>
        </w:rPr>
        <w:t>... .</w:t>
      </w:r>
      <w:proofErr w:type="gramEnd"/>
      <w:r w:rsidRPr="006F2B3A">
        <w:rPr>
          <w:rFonts w:ascii="Times New Roman" w:hAnsi="Times New Roman" w:cs="Times New Roman"/>
          <w:sz w:val="24"/>
          <w:szCs w:val="24"/>
        </w:rPr>
        <w:cr/>
      </w:r>
    </w:p>
    <w:p w:rsidR="003A3350" w:rsidRPr="00843B42" w:rsidRDefault="003A3350" w:rsidP="003A3350">
      <w:pPr>
        <w:spacing w:before="120"/>
        <w:rPr>
          <w:rFonts w:ascii="Times New Roman" w:hAnsi="Times New Roman" w:cs="Times New Roman"/>
          <w:b/>
          <w:sz w:val="24"/>
          <w:szCs w:val="24"/>
        </w:rPr>
      </w:pPr>
    </w:p>
    <w:p w:rsidR="003A3350" w:rsidRDefault="003A3350" w:rsidP="003A3350">
      <w:pPr>
        <w:spacing w:before="24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43B4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Veiklos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aprašą</w:t>
      </w:r>
      <w:proofErr w:type="spellEnd"/>
      <w:r w:rsidRPr="00843B4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43B4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parengė</w:t>
      </w:r>
      <w:proofErr w:type="spellEnd"/>
      <w:r w:rsidRPr="00843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Alytaus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,,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Sakalėlio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pradinės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mokyklos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43B42">
        <w:rPr>
          <w:rFonts w:ascii="Times New Roman" w:hAnsi="Times New Roman" w:cs="Times New Roman"/>
          <w:sz w:val="24"/>
          <w:szCs w:val="24"/>
          <w:shd w:val="clear" w:color="auto" w:fill="FFFFFF"/>
        </w:rPr>
        <w:t>mokytoja</w:t>
      </w:r>
      <w:proofErr w:type="spellEnd"/>
      <w:r w:rsidRPr="00843B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metodininkė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Gitana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Urbelionienė</w:t>
      </w:r>
      <w:proofErr w:type="spellEnd"/>
    </w:p>
    <w:p w:rsidR="00761DC7" w:rsidRPr="00843B42" w:rsidRDefault="00761DC7" w:rsidP="003A335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3A3350" w:rsidRDefault="00CF4948" w:rsidP="00CF4948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CF49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Priedai</w:t>
      </w:r>
      <w:proofErr w:type="spellEnd"/>
    </w:p>
    <w:p w:rsidR="00CF4948" w:rsidRDefault="00CF4948" w:rsidP="00CF4948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F4948" w:rsidRPr="00CF4948" w:rsidRDefault="00CF4948" w:rsidP="00CF4948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3350" w:rsidRPr="00843B42" w:rsidRDefault="00C87360" w:rsidP="003A3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95pt;height:294.65pt">
            <v:imagedata r:id="rId8" o:title="Screenshot 2024-12-08 201425"/>
          </v:shape>
        </w:pict>
      </w:r>
    </w:p>
    <w:p w:rsidR="003A3350" w:rsidRDefault="00E15E25" w:rsidP="003A3350">
      <w:pPr>
        <w:spacing w:before="240" w:line="259" w:lineRule="auto"/>
        <w:rPr>
          <w:rFonts w:ascii="Times New Roman" w:eastAsia="Times New Roman" w:hAnsi="Times New Roman" w:cs="Times New Roman"/>
          <w:color w:val="1155CC"/>
          <w:sz w:val="24"/>
          <w:szCs w:val="24"/>
          <w:highlight w:val="white"/>
          <w:u w:val="single"/>
        </w:rPr>
      </w:pPr>
      <w:r w:rsidRPr="00E15E25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https://klase.eduka.lt/teacher/lesson-material/show/138334603</w:t>
      </w:r>
    </w:p>
    <w:p w:rsidR="00E15E25" w:rsidRDefault="00761DC7" w:rsidP="003A3350">
      <w:pPr>
        <w:spacing w:after="160" w:line="259" w:lineRule="auto"/>
        <w:rPr>
          <w:noProof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24600" cy="3276600"/>
            <wp:effectExtent l="0" t="0" r="0" b="0"/>
            <wp:docPr id="1" name="Picture 1" descr="Screenshot 2024-12-08 20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 2024-12-08 202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25" w:rsidRDefault="00E15E25" w:rsidP="003A3350">
      <w:pPr>
        <w:spacing w:after="160" w:line="259" w:lineRule="auto"/>
        <w:rPr>
          <w:noProof/>
        </w:rPr>
      </w:pPr>
    </w:p>
    <w:p w:rsidR="00E15E25" w:rsidRDefault="00E15E25" w:rsidP="003A3350">
      <w:pPr>
        <w:spacing w:after="160" w:line="259" w:lineRule="auto"/>
        <w:rPr>
          <w:noProof/>
        </w:rPr>
      </w:pPr>
    </w:p>
    <w:p w:rsidR="00E15E25" w:rsidRPr="00E15E25" w:rsidRDefault="00E15E25" w:rsidP="003A3350">
      <w:pPr>
        <w:spacing w:after="160" w:line="259" w:lineRule="auto"/>
        <w:rPr>
          <w:noProof/>
        </w:rPr>
      </w:pPr>
    </w:p>
    <w:p w:rsidR="00E15E25" w:rsidRPr="00E15E25" w:rsidRDefault="00DB6062" w:rsidP="00E15E25">
      <w:pPr>
        <w:spacing w:after="160" w:line="259" w:lineRule="auto"/>
        <w:rPr>
          <w:rFonts w:ascii="Times New Roman" w:hAnsi="Times New Roman" w:cs="Times New Roman"/>
          <w:color w:val="7030A0"/>
          <w:sz w:val="24"/>
          <w:szCs w:val="24"/>
        </w:rPr>
      </w:pPr>
      <w:hyperlink r:id="rId10" w:history="1">
        <w:r w:rsidR="00E15E25" w:rsidRPr="00E15E25">
          <w:rPr>
            <w:rStyle w:val="Hyperlink"/>
            <w:rFonts w:ascii="Times New Roman" w:hAnsi="Times New Roman" w:cs="Times New Roman"/>
            <w:sz w:val="24"/>
            <w:szCs w:val="24"/>
          </w:rPr>
          <w:t>https://klase.eduka.lt/teacher/lesson-material/show/138334604</w:t>
        </w:r>
      </w:hyperlink>
      <w:r w:rsidR="00E15E25" w:rsidRPr="00E15E25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E15E25" w:rsidRPr="00E15E25" w:rsidRDefault="00E15E25" w:rsidP="00E15E25">
      <w:pPr>
        <w:spacing w:after="160" w:line="259" w:lineRule="auto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E15E25" w:rsidRDefault="00E15E25" w:rsidP="003A3350">
      <w:pPr>
        <w:spacing w:after="160" w:line="259" w:lineRule="auto"/>
        <w:rPr>
          <w:noProof/>
        </w:rPr>
      </w:pPr>
    </w:p>
    <w:p w:rsidR="003A3350" w:rsidRPr="006C4BF0" w:rsidRDefault="00777B29" w:rsidP="003A335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530698" wp14:editId="173A99DD">
            <wp:extent cx="6331881" cy="3447415"/>
            <wp:effectExtent l="0" t="0" r="0" b="635"/>
            <wp:docPr id="2" name="docs-internal-guid-afb533a6-7fff-1426-8017-fbb9c9a458b9" descr="https://lh7-rt.googleusercontent.com/slidesz/AGV_vUeV3Qq3p2Y96F0UcVu0jPkCcXaL2cUzuI8kAP20y1AhObGSqKa-nmbhzro3KCU6bJ77v5G7FEAnH5GsnlUwv-_FBQVFk42sz2ReoqxfeJhMiTky25NUl9jvPOaQBdax-M-ovNaDQIUq3qIpqkXpvxgwsxRgRpI=s2048?key=uwfn20yd_0QocVA1cmh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afb533a6-7fff-1426-8017-fbb9c9a458b9" descr="https://lh7-rt.googleusercontent.com/slidesz/AGV_vUeV3Qq3p2Y96F0UcVu0jPkCcXaL2cUzuI8kAP20y1AhObGSqKa-nmbhzro3KCU6bJ77v5G7FEAnH5GsnlUwv-_FBQVFk42sz2ReoqxfeJhMiTky25NUl9jvPOaQBdax-M-ovNaDQIUq3qIpqkXpvxgwsxRgRpI=s2048?key=uwfn20yd_0QocVA1cmhT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63" cy="34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EB" w:rsidRDefault="006A15EB" w:rsidP="00D92751">
      <w:pPr>
        <w:rPr>
          <w:sz w:val="28"/>
          <w:szCs w:val="28"/>
          <w:lang w:val="lt-LT"/>
        </w:rPr>
      </w:pPr>
    </w:p>
    <w:p w:rsidR="006A15EB" w:rsidRDefault="006A15EB" w:rsidP="00D92751">
      <w:pPr>
        <w:rPr>
          <w:sz w:val="28"/>
          <w:szCs w:val="28"/>
          <w:lang w:val="lt-LT"/>
        </w:rPr>
      </w:pPr>
    </w:p>
    <w:p w:rsidR="00777B29" w:rsidRPr="006A15EB" w:rsidRDefault="00DB6062" w:rsidP="00D92751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12" w:history="1">
        <w:r w:rsidR="006A15EB" w:rsidRPr="006A15E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https://klase.eduka.lt/teacher/lesson-material/show/157556181</w:t>
        </w:r>
      </w:hyperlink>
      <w:r w:rsidR="006A15EB" w:rsidRPr="006A15E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E15E25" w:rsidRDefault="00E15E25" w:rsidP="00D92751">
      <w:pPr>
        <w:rPr>
          <w:sz w:val="28"/>
          <w:szCs w:val="28"/>
          <w:lang w:val="lt-LT"/>
        </w:rPr>
      </w:pPr>
    </w:p>
    <w:p w:rsidR="00777B29" w:rsidRDefault="00777B29">
      <w:pPr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br w:type="page"/>
      </w:r>
    </w:p>
    <w:p w:rsidR="00777B29" w:rsidRDefault="00C87360" w:rsidP="00D92751">
      <w:pPr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lastRenderedPageBreak/>
        <w:pict>
          <v:shape id="_x0000_i1026" type="#_x0000_t75" style="width:474.95pt;height:647.4pt">
            <v:imagedata r:id="rId13" o:title="Screenshot 2024-12-08 202355"/>
          </v:shape>
        </w:pict>
      </w:r>
    </w:p>
    <w:p w:rsidR="00777B29" w:rsidRDefault="00C87360">
      <w:pPr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lastRenderedPageBreak/>
        <w:pict>
          <v:shape id="_x0000_i1027" type="#_x0000_t75" style="width:438.65pt;height:522.15pt">
            <v:imagedata r:id="rId14" o:title="Screenshot 2024-12-08 202827"/>
          </v:shape>
        </w:pict>
      </w:r>
      <w:r w:rsidR="00834B45" w:rsidRPr="00834B45">
        <w:t xml:space="preserve"> </w:t>
      </w:r>
      <w:hyperlink r:id="rId15" w:history="1">
        <w:r w:rsidR="00834B45" w:rsidRPr="006A15E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https://klase.eduka.lt/teacher/lesson-material/show/157556227</w:t>
        </w:r>
      </w:hyperlink>
      <w:r w:rsidR="00834B45">
        <w:rPr>
          <w:sz w:val="28"/>
          <w:szCs w:val="28"/>
          <w:lang w:val="lt-LT"/>
        </w:rPr>
        <w:t xml:space="preserve"> </w:t>
      </w:r>
      <w:r w:rsidR="00777B29">
        <w:rPr>
          <w:sz w:val="28"/>
          <w:szCs w:val="28"/>
          <w:lang w:val="lt-LT"/>
        </w:rPr>
        <w:br w:type="page"/>
      </w:r>
    </w:p>
    <w:p w:rsidR="00CF4948" w:rsidRPr="00761DC7" w:rsidRDefault="00CF4948" w:rsidP="00CF4948">
      <w:pPr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r w:rsidRPr="00761DC7">
        <w:rPr>
          <w:rFonts w:ascii="Times New Roman" w:hAnsi="Times New Roman" w:cs="Times New Roman"/>
          <w:sz w:val="24"/>
          <w:szCs w:val="24"/>
          <w:lang w:val="lt-LT"/>
        </w:rPr>
        <w:lastRenderedPageBreak/>
        <w:t>Naudota literatūra:</w:t>
      </w:r>
    </w:p>
    <w:p w:rsidR="00CF4948" w:rsidRPr="00761DC7" w:rsidRDefault="00CF4948" w:rsidP="00CF494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61DC7">
        <w:rPr>
          <w:rFonts w:ascii="Times New Roman" w:hAnsi="Times New Roman" w:cs="Times New Roman"/>
          <w:sz w:val="24"/>
          <w:szCs w:val="24"/>
          <w:lang w:val="lt-LT"/>
        </w:rPr>
        <w:t>Velička, E. 2011. Mano muzika 2 klasei</w:t>
      </w:r>
      <w:r w:rsidRPr="00761DC7">
        <w:rPr>
          <w:rFonts w:ascii="Times New Roman" w:hAnsi="Times New Roman" w:cs="Times New Roman"/>
          <w:sz w:val="24"/>
          <w:szCs w:val="24"/>
        </w:rPr>
        <w:t xml:space="preserve">, </w:t>
      </w:r>
      <w:r w:rsidRPr="00761DC7">
        <w:rPr>
          <w:rFonts w:ascii="Times New Roman" w:hAnsi="Times New Roman" w:cs="Times New Roman"/>
          <w:sz w:val="24"/>
          <w:szCs w:val="24"/>
          <w:lang w:val="lt-LT"/>
        </w:rPr>
        <w:t>Kaunas: Šviesa.</w:t>
      </w:r>
    </w:p>
    <w:p w:rsidR="00CF4948" w:rsidRPr="00761DC7" w:rsidRDefault="00CF4948" w:rsidP="00CF494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61DC7">
        <w:rPr>
          <w:rFonts w:ascii="Times New Roman" w:hAnsi="Times New Roman" w:cs="Times New Roman"/>
          <w:sz w:val="24"/>
          <w:szCs w:val="24"/>
          <w:lang w:val="lt-LT"/>
        </w:rPr>
        <w:t>Velička, E. 2011. Mano muzika 3 klasei</w:t>
      </w:r>
      <w:r w:rsidRPr="00761DC7">
        <w:rPr>
          <w:rFonts w:ascii="Times New Roman" w:hAnsi="Times New Roman" w:cs="Times New Roman"/>
          <w:sz w:val="24"/>
          <w:szCs w:val="24"/>
        </w:rPr>
        <w:t xml:space="preserve">, </w:t>
      </w:r>
      <w:r w:rsidRPr="00761DC7">
        <w:rPr>
          <w:rFonts w:ascii="Times New Roman" w:hAnsi="Times New Roman" w:cs="Times New Roman"/>
          <w:sz w:val="24"/>
          <w:szCs w:val="24"/>
          <w:lang w:val="lt-LT"/>
        </w:rPr>
        <w:t>Kaunas: Šviesa.</w:t>
      </w:r>
    </w:p>
    <w:p w:rsidR="00CF4948" w:rsidRPr="00761DC7" w:rsidRDefault="00CF4948" w:rsidP="00CF4948">
      <w:pPr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 w:rsidRPr="00761DC7">
        <w:rPr>
          <w:rFonts w:ascii="Times New Roman" w:hAnsi="Times New Roman" w:cs="Times New Roman"/>
          <w:sz w:val="24"/>
          <w:szCs w:val="24"/>
          <w:lang w:val="lt-LT"/>
        </w:rPr>
        <w:t>Klimka,L</w:t>
      </w:r>
      <w:proofErr w:type="spellEnd"/>
      <w:r w:rsidRPr="00761DC7">
        <w:rPr>
          <w:rFonts w:ascii="Times New Roman" w:hAnsi="Times New Roman" w:cs="Times New Roman"/>
          <w:sz w:val="24"/>
          <w:szCs w:val="24"/>
          <w:lang w:val="lt-LT"/>
        </w:rPr>
        <w:t>. 1996. Senolių kalendorius, Kaunas: Šviesa</w:t>
      </w:r>
      <w:r w:rsidR="00761DC7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CF4948" w:rsidRPr="00761DC7" w:rsidRDefault="00CF4948" w:rsidP="00CF494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61DC7">
        <w:rPr>
          <w:rFonts w:ascii="Times New Roman" w:hAnsi="Times New Roman" w:cs="Times New Roman"/>
          <w:sz w:val="24"/>
          <w:szCs w:val="24"/>
          <w:lang w:val="lt-LT"/>
        </w:rPr>
        <w:t>Senovinis kalendorius 1997. Vilnius: Leidybos centras</w:t>
      </w:r>
      <w:r w:rsidR="00761DC7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CF4948" w:rsidRPr="00761DC7" w:rsidRDefault="00CF4948" w:rsidP="00CF494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61DC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761DC7">
        <w:rPr>
          <w:rFonts w:ascii="Times New Roman" w:hAnsi="Times New Roman" w:cs="Times New Roman"/>
          <w:sz w:val="24"/>
          <w:szCs w:val="24"/>
          <w:lang w:val="lt-LT"/>
        </w:rPr>
        <w:t>Dundulienė</w:t>
      </w:r>
      <w:proofErr w:type="spellEnd"/>
      <w:r w:rsidRPr="00761DC7">
        <w:rPr>
          <w:rFonts w:ascii="Times New Roman" w:hAnsi="Times New Roman" w:cs="Times New Roman"/>
          <w:sz w:val="24"/>
          <w:szCs w:val="24"/>
          <w:lang w:val="lt-LT"/>
        </w:rPr>
        <w:t>, P. 1990. Senovės lietuvių mitologija ir religija, Vilnius: Mokslas</w:t>
      </w:r>
      <w:r w:rsidR="00761DC7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CF4948" w:rsidRPr="00761DC7" w:rsidRDefault="00CF4948" w:rsidP="00CF494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61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DC7">
        <w:rPr>
          <w:rFonts w:ascii="Times New Roman" w:hAnsi="Times New Roman" w:cs="Times New Roman"/>
          <w:sz w:val="24"/>
          <w:szCs w:val="24"/>
        </w:rPr>
        <w:t>Grigonis</w:t>
      </w:r>
      <w:proofErr w:type="spellEnd"/>
      <w:r w:rsidRPr="00761DC7">
        <w:rPr>
          <w:rFonts w:ascii="Times New Roman" w:hAnsi="Times New Roman" w:cs="Times New Roman"/>
          <w:sz w:val="24"/>
          <w:szCs w:val="24"/>
        </w:rPr>
        <w:t xml:space="preserve">, M. 1988. 200 </w:t>
      </w:r>
      <w:proofErr w:type="spellStart"/>
      <w:r w:rsidRPr="00761DC7">
        <w:rPr>
          <w:rFonts w:ascii="Times New Roman" w:hAnsi="Times New Roman" w:cs="Times New Roman"/>
          <w:sz w:val="24"/>
          <w:szCs w:val="24"/>
        </w:rPr>
        <w:t>žaidimų</w:t>
      </w:r>
      <w:proofErr w:type="spellEnd"/>
      <w:r w:rsidRPr="00761DC7">
        <w:rPr>
          <w:rFonts w:ascii="Times New Roman" w:hAnsi="Times New Roman" w:cs="Times New Roman"/>
          <w:sz w:val="24"/>
          <w:szCs w:val="24"/>
        </w:rPr>
        <w:t xml:space="preserve">, Vilnius: </w:t>
      </w:r>
      <w:proofErr w:type="spellStart"/>
      <w:r w:rsidRPr="00761DC7">
        <w:rPr>
          <w:rFonts w:ascii="Times New Roman" w:hAnsi="Times New Roman" w:cs="Times New Roman"/>
          <w:sz w:val="24"/>
          <w:szCs w:val="24"/>
        </w:rPr>
        <w:t>Mintis</w:t>
      </w:r>
      <w:proofErr w:type="spellEnd"/>
      <w:r w:rsidR="00761DC7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522F59" w:rsidRPr="00761DC7" w:rsidRDefault="00522F59" w:rsidP="00D92751">
      <w:pPr>
        <w:rPr>
          <w:rFonts w:ascii="Times New Roman" w:hAnsi="Times New Roman" w:cs="Times New Roman"/>
          <w:sz w:val="24"/>
          <w:szCs w:val="24"/>
          <w:lang w:val="lt-LT"/>
        </w:rPr>
      </w:pPr>
    </w:p>
    <w:sectPr w:rsidR="00522F59" w:rsidRPr="00761DC7" w:rsidSect="0039093A">
      <w:pgSz w:w="12240" w:h="15840"/>
      <w:pgMar w:top="1701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96F57"/>
    <w:multiLevelType w:val="hybridMultilevel"/>
    <w:tmpl w:val="5D4EEF98"/>
    <w:lvl w:ilvl="0" w:tplc="56E2A422">
      <w:start w:val="1"/>
      <w:numFmt w:val="decimal"/>
      <w:lvlText w:val="%1)"/>
      <w:lvlJc w:val="left"/>
      <w:pPr>
        <w:ind w:left="927" w:hanging="360"/>
      </w:pPr>
      <w:rPr>
        <w:rFonts w:eastAsia="Calibri"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51"/>
    <w:rsid w:val="00007398"/>
    <w:rsid w:val="00194CB5"/>
    <w:rsid w:val="001D1BFB"/>
    <w:rsid w:val="001E71BB"/>
    <w:rsid w:val="003661A9"/>
    <w:rsid w:val="00370E9E"/>
    <w:rsid w:val="0039093A"/>
    <w:rsid w:val="003A3350"/>
    <w:rsid w:val="003E0773"/>
    <w:rsid w:val="004169E9"/>
    <w:rsid w:val="00451639"/>
    <w:rsid w:val="004E6F53"/>
    <w:rsid w:val="0051496B"/>
    <w:rsid w:val="00522F59"/>
    <w:rsid w:val="00527E25"/>
    <w:rsid w:val="005A193A"/>
    <w:rsid w:val="006310E8"/>
    <w:rsid w:val="006A15EB"/>
    <w:rsid w:val="00761DC7"/>
    <w:rsid w:val="00777B29"/>
    <w:rsid w:val="0079098A"/>
    <w:rsid w:val="00834B45"/>
    <w:rsid w:val="00912F14"/>
    <w:rsid w:val="00992E13"/>
    <w:rsid w:val="009E1D71"/>
    <w:rsid w:val="00A07053"/>
    <w:rsid w:val="00A1506A"/>
    <w:rsid w:val="00B3728E"/>
    <w:rsid w:val="00B963DF"/>
    <w:rsid w:val="00BA1719"/>
    <w:rsid w:val="00C37AC7"/>
    <w:rsid w:val="00C87360"/>
    <w:rsid w:val="00CF4948"/>
    <w:rsid w:val="00D74F1E"/>
    <w:rsid w:val="00D92751"/>
    <w:rsid w:val="00DB6062"/>
    <w:rsid w:val="00E15E25"/>
    <w:rsid w:val="00E6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D0398"/>
  <w15:docId w15:val="{9DA7962E-BAA9-48C0-BA6E-5BFC35A2D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93A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077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E0773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val="en-GB"/>
      <w14:ligatures w14:val="standardContextual"/>
    </w:rPr>
  </w:style>
  <w:style w:type="paragraph" w:styleId="ListParagraph">
    <w:name w:val="List Paragraph"/>
    <w:basedOn w:val="Normal"/>
    <w:uiPriority w:val="34"/>
    <w:qFormat/>
    <w:rsid w:val="003E0773"/>
    <w:pPr>
      <w:spacing w:after="0"/>
      <w:ind w:left="720" w:firstLine="737"/>
      <w:contextualSpacing/>
      <w:jc w:val="both"/>
    </w:pPr>
    <w:rPr>
      <w:rFonts w:ascii="Calibri" w:eastAsia="Calibri" w:hAnsi="Calibri" w:cs="Calibri"/>
      <w:lang w:val="lt-LT" w:eastAsia="lt-LT"/>
    </w:rPr>
  </w:style>
  <w:style w:type="paragraph" w:styleId="NoSpacing">
    <w:name w:val="No Spacing"/>
    <w:uiPriority w:val="99"/>
    <w:qFormat/>
    <w:rsid w:val="003A3350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unhideWhenUsed/>
    <w:rsid w:val="003A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styleId="Emphasis">
    <w:name w:val="Emphasis"/>
    <w:basedOn w:val="DefaultParagraphFont"/>
    <w:uiPriority w:val="20"/>
    <w:qFormat/>
    <w:rsid w:val="003A3350"/>
    <w:rPr>
      <w:i/>
      <w:iCs/>
    </w:rPr>
  </w:style>
  <w:style w:type="character" w:styleId="Hyperlink">
    <w:name w:val="Hyperlink"/>
    <w:basedOn w:val="DefaultParagraphFont"/>
    <w:uiPriority w:val="99"/>
    <w:unhideWhenUsed/>
    <w:rsid w:val="00E15E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lt.wikipedia.org/wiki/Lietuvi%C5%B3_liaudies_dainos" TargetMode="External"/><Relationship Id="rId12" Type="http://schemas.openxmlformats.org/officeDocument/2006/relationships/hyperlink" Target="https://klase.eduka.lt/teacher/lesson-material/show/15755618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t.wikipedia.org/wiki/Spragilas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lt.wikipedia.org/wiki/Gyv%C5%ABnas" TargetMode="External"/><Relationship Id="rId15" Type="http://schemas.openxmlformats.org/officeDocument/2006/relationships/hyperlink" Target="https://klase.eduka.lt/teacher/lesson-material/show/157556227" TargetMode="External"/><Relationship Id="rId10" Type="http://schemas.openxmlformats.org/officeDocument/2006/relationships/hyperlink" Target="https://klase.eduka.lt/teacher/lesson-material/show/1383346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1972</Words>
  <Characters>11242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Giedrius</dc:creator>
  <cp:keywords/>
  <dc:description/>
  <cp:lastModifiedBy>Ruta</cp:lastModifiedBy>
  <cp:revision>14</cp:revision>
  <dcterms:created xsi:type="dcterms:W3CDTF">2024-12-07T14:50:00Z</dcterms:created>
  <dcterms:modified xsi:type="dcterms:W3CDTF">2024-12-15T21:01:00Z</dcterms:modified>
</cp:coreProperties>
</file>